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635"/>
      </w:tblGrid>
      <w:tr w:rsidR="00B3100F" w:rsidTr="008D7F38">
        <w:trPr>
          <w:trHeight w:val="567"/>
        </w:trPr>
        <w:tc>
          <w:tcPr>
            <w:tcW w:w="3970" w:type="dxa"/>
          </w:tcPr>
          <w:p w:rsidR="00B3100F" w:rsidRDefault="00B3100F" w:rsidP="008D7F38">
            <w:pPr>
              <w:ind w:firstLine="0"/>
              <w:rPr>
                <w:sz w:val="26"/>
                <w:szCs w:val="26"/>
                <w:lang w:val="nl-NL"/>
              </w:rPr>
            </w:pPr>
            <w:r>
              <w:rPr>
                <w:sz w:val="26"/>
                <w:szCs w:val="26"/>
                <w:lang w:val="nl-NL"/>
              </w:rPr>
              <w:t>UBND HUYỆN THANH MIỆN</w:t>
            </w:r>
          </w:p>
          <w:p w:rsidR="00B3100F" w:rsidRDefault="00B3100F" w:rsidP="008D7F38">
            <w:pPr>
              <w:ind w:firstLine="0"/>
              <w:rPr>
                <w:b/>
                <w:sz w:val="26"/>
                <w:szCs w:val="26"/>
                <w:lang w:val="nl-NL"/>
              </w:rPr>
            </w:pPr>
            <w:r>
              <w:rPr>
                <w:b/>
                <w:sz w:val="26"/>
                <w:szCs w:val="26"/>
                <w:lang w:val="nl-NL"/>
              </w:rPr>
              <w:t>TRƯỜNG THCS TIỀN PHONG</w:t>
            </w:r>
          </w:p>
          <w:p w:rsidR="00B3100F" w:rsidRDefault="00B3100F" w:rsidP="008D7F38">
            <w:pPr>
              <w:ind w:firstLine="0"/>
              <w:rPr>
                <w:sz w:val="26"/>
                <w:szCs w:val="26"/>
                <w:lang w:val="nl-NL"/>
              </w:rPr>
            </w:pPr>
          </w:p>
        </w:tc>
        <w:tc>
          <w:tcPr>
            <w:tcW w:w="5635" w:type="dxa"/>
            <w:hideMark/>
          </w:tcPr>
          <w:p w:rsidR="00B3100F" w:rsidRDefault="00B3100F" w:rsidP="008D7F38">
            <w:pPr>
              <w:ind w:firstLine="0"/>
              <w:rPr>
                <w:sz w:val="26"/>
                <w:szCs w:val="26"/>
                <w:lang w:val="nl-NL"/>
              </w:rPr>
            </w:pPr>
            <w:r>
              <w:rPr>
                <w:sz w:val="26"/>
                <w:szCs w:val="26"/>
                <w:lang w:val="nl-NL"/>
              </w:rPr>
              <w:t>CỘNG HÒA XÃ HỘI CHỦ NGHĨA VIỆT NAM</w:t>
            </w:r>
          </w:p>
          <w:p w:rsidR="00B3100F" w:rsidRDefault="00B3100F" w:rsidP="008D7F38">
            <w:pPr>
              <w:ind w:firstLine="0"/>
              <w:rPr>
                <w:b/>
                <w:sz w:val="26"/>
                <w:szCs w:val="26"/>
                <w:lang w:val="nl-NL"/>
              </w:rPr>
            </w:pPr>
            <w:r>
              <w:rPr>
                <w:noProof/>
              </w:rPr>
              <mc:AlternateContent>
                <mc:Choice Requires="wps">
                  <w:drawing>
                    <wp:anchor distT="0" distB="0" distL="114300" distR="114300" simplePos="0" relativeHeight="251659264" behindDoc="0" locked="0" layoutInCell="1" allowOverlap="1" wp14:anchorId="103F9DBE" wp14:editId="73933892">
                      <wp:simplePos x="0" y="0"/>
                      <wp:positionH relativeFrom="column">
                        <wp:posOffset>-2108835</wp:posOffset>
                      </wp:positionH>
                      <wp:positionV relativeFrom="paragraph">
                        <wp:posOffset>218440</wp:posOffset>
                      </wp:positionV>
                      <wp:extent cx="1484630" cy="10795"/>
                      <wp:effectExtent l="0" t="0" r="20320" b="273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463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66.05pt;margin-top:17.2pt;width:116.9pt;height:.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"/>
                  </w:pict>
                </mc:Fallback>
              </mc:AlternateContent>
            </w:r>
            <w:r>
              <w:rPr>
                <w:b/>
                <w:sz w:val="26"/>
                <w:szCs w:val="26"/>
                <w:lang w:val="nl-NL"/>
              </w:rPr>
              <w:t>Độc lập- Tự do- Hạnh phúc</w:t>
            </w:r>
          </w:p>
          <w:p w:rsidR="00B3100F" w:rsidRDefault="00B3100F" w:rsidP="008D7F38">
            <w:pPr>
              <w:rPr>
                <w:sz w:val="26"/>
                <w:szCs w:val="26"/>
                <w:lang w:val="nl-NL"/>
              </w:rPr>
            </w:pPr>
            <w:r>
              <w:rPr>
                <w:noProof/>
              </w:rPr>
              <mc:AlternateContent>
                <mc:Choice Requires="wps">
                  <w:drawing>
                    <wp:anchor distT="0" distB="0" distL="114300" distR="114300" simplePos="0" relativeHeight="251660288" behindDoc="0" locked="0" layoutInCell="1" allowOverlap="1" wp14:anchorId="71EE1BDE" wp14:editId="56B003F7">
                      <wp:simplePos x="0" y="0"/>
                      <wp:positionH relativeFrom="column">
                        <wp:posOffset>956945</wp:posOffset>
                      </wp:positionH>
                      <wp:positionV relativeFrom="paragraph">
                        <wp:posOffset>27940</wp:posOffset>
                      </wp:positionV>
                      <wp:extent cx="144145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75.35pt;margin-top:2.2pt;width:1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iHJQIAAEo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"/>
                  </w:pict>
                </mc:Fallback>
              </mc:AlternateContent>
            </w:r>
          </w:p>
        </w:tc>
      </w:tr>
      <w:tr w:rsidR="00B3100F" w:rsidTr="008D7F38">
        <w:tc>
          <w:tcPr>
            <w:tcW w:w="3970" w:type="dxa"/>
            <w:hideMark/>
          </w:tcPr>
          <w:p w:rsidR="00B3100F" w:rsidRDefault="00B3100F" w:rsidP="008D7F38">
            <w:pPr>
              <w:ind w:firstLine="0"/>
              <w:jc w:val="left"/>
              <w:rPr>
                <w:sz w:val="26"/>
                <w:szCs w:val="26"/>
                <w:lang w:val="nl-NL"/>
              </w:rPr>
            </w:pPr>
            <w:r>
              <w:rPr>
                <w:sz w:val="26"/>
                <w:szCs w:val="26"/>
                <w:lang w:val="nl-NL"/>
              </w:rPr>
              <w:t xml:space="preserve"> </w:t>
            </w:r>
            <w:r w:rsidR="00435FB7">
              <w:rPr>
                <w:sz w:val="26"/>
                <w:szCs w:val="26"/>
                <w:lang w:val="nl-NL"/>
              </w:rPr>
              <w:t xml:space="preserve">            </w:t>
            </w:r>
            <w:r>
              <w:rPr>
                <w:sz w:val="26"/>
                <w:szCs w:val="26"/>
                <w:lang w:val="nl-NL"/>
              </w:rPr>
              <w:t>Số</w:t>
            </w:r>
            <w:r w:rsidR="00435FB7">
              <w:rPr>
                <w:sz w:val="26"/>
                <w:szCs w:val="26"/>
                <w:lang w:val="nl-NL"/>
              </w:rPr>
              <w:t xml:space="preserve">   </w:t>
            </w:r>
            <w:r>
              <w:rPr>
                <w:sz w:val="26"/>
                <w:szCs w:val="26"/>
                <w:lang w:val="nl-NL"/>
              </w:rPr>
              <w:t xml:space="preserve"> /KH- TP</w:t>
            </w:r>
          </w:p>
        </w:tc>
        <w:tc>
          <w:tcPr>
            <w:tcW w:w="5635" w:type="dxa"/>
            <w:hideMark/>
          </w:tcPr>
          <w:p w:rsidR="00B3100F" w:rsidRDefault="00B3100F" w:rsidP="00B3100F">
            <w:pPr>
              <w:ind w:firstLine="0"/>
              <w:jc w:val="left"/>
              <w:rPr>
                <w:i/>
                <w:sz w:val="26"/>
                <w:szCs w:val="26"/>
                <w:lang w:val="nl-NL"/>
              </w:rPr>
            </w:pPr>
            <w:r>
              <w:rPr>
                <w:b/>
                <w:sz w:val="26"/>
                <w:szCs w:val="26"/>
                <w:lang w:val="nl-NL"/>
              </w:rPr>
              <w:t xml:space="preserve">              </w:t>
            </w:r>
            <w:r w:rsidR="00E42A3D">
              <w:rPr>
                <w:b/>
                <w:sz w:val="26"/>
                <w:szCs w:val="26"/>
                <w:lang w:val="nl-NL"/>
              </w:rPr>
              <w:t xml:space="preserve"> </w:t>
            </w:r>
            <w:r>
              <w:rPr>
                <w:b/>
                <w:sz w:val="26"/>
                <w:szCs w:val="26"/>
                <w:lang w:val="nl-NL"/>
              </w:rPr>
              <w:t xml:space="preserve">  </w:t>
            </w:r>
            <w:r>
              <w:rPr>
                <w:i/>
                <w:sz w:val="26"/>
                <w:szCs w:val="26"/>
                <w:lang w:val="nl-NL"/>
              </w:rPr>
              <w:t>Tiền Phong, ngày    tháng 9 năm 2019</w:t>
            </w:r>
          </w:p>
        </w:tc>
      </w:tr>
    </w:tbl>
    <w:p w:rsidR="00B3100F" w:rsidRDefault="00B3100F" w:rsidP="00B3100F">
      <w:pPr>
        <w:spacing w:before="120"/>
        <w:rPr>
          <w:b/>
          <w:szCs w:val="28"/>
          <w:lang w:val="nl-NL"/>
        </w:rPr>
      </w:pPr>
    </w:p>
    <w:p w:rsidR="00B3100F" w:rsidRDefault="00B3100F" w:rsidP="00B3100F">
      <w:pPr>
        <w:spacing w:before="120"/>
        <w:jc w:val="center"/>
        <w:rPr>
          <w:b/>
          <w:szCs w:val="28"/>
          <w:lang w:val="nl-NL"/>
        </w:rPr>
      </w:pPr>
      <w:r>
        <w:rPr>
          <w:b/>
          <w:szCs w:val="28"/>
          <w:lang w:val="nl-NL"/>
        </w:rPr>
        <w:t>KẾ HOẠCH NHIỆM VỤ NĂM HỌC 2019-2020</w:t>
      </w:r>
    </w:p>
    <w:p w:rsidR="00B3100F" w:rsidRDefault="00B3100F" w:rsidP="007320CF">
      <w:pPr>
        <w:spacing w:before="120"/>
        <w:ind w:firstLine="360"/>
        <w:jc w:val="both"/>
        <w:rPr>
          <w:color w:val="000000"/>
          <w:szCs w:val="28"/>
        </w:rPr>
      </w:pPr>
      <w:r>
        <w:rPr>
          <w:color w:val="000000"/>
          <w:szCs w:val="28"/>
        </w:rPr>
        <w:t xml:space="preserve">Căn cứ công văn số </w:t>
      </w:r>
      <w:r w:rsidR="00A2121F">
        <w:rPr>
          <w:color w:val="000000"/>
          <w:szCs w:val="28"/>
        </w:rPr>
        <w:t>29</w:t>
      </w:r>
      <w:r>
        <w:rPr>
          <w:color w:val="000000"/>
          <w:szCs w:val="28"/>
        </w:rPr>
        <w:t xml:space="preserve"> /PGD &amp;ĐT- THCS</w:t>
      </w:r>
      <w:r w:rsidRPr="00B3100F">
        <w:rPr>
          <w:color w:val="000000"/>
          <w:szCs w:val="28"/>
        </w:rPr>
        <w:t xml:space="preserve"> </w:t>
      </w:r>
      <w:r>
        <w:rPr>
          <w:color w:val="000000"/>
          <w:szCs w:val="28"/>
        </w:rPr>
        <w:t xml:space="preserve">ngày </w:t>
      </w:r>
      <w:r w:rsidR="00A2121F">
        <w:rPr>
          <w:color w:val="000000"/>
          <w:szCs w:val="28"/>
        </w:rPr>
        <w:t>05 tháng 9</w:t>
      </w:r>
      <w:r>
        <w:rPr>
          <w:color w:val="000000"/>
          <w:szCs w:val="28"/>
        </w:rPr>
        <w:t xml:space="preserve"> năm 2019 của Phòng Giáo dục và Đào tạo huyện Thanh Miện về </w:t>
      </w:r>
      <w:r>
        <w:rPr>
          <w:color w:val="000000"/>
          <w:szCs w:val="28"/>
          <w:lang w:val="vi-VN"/>
        </w:rPr>
        <w:t xml:space="preserve">hướng dẫn thực hiện nhiệm vụ giáo dục </w:t>
      </w:r>
      <w:r>
        <w:rPr>
          <w:color w:val="000000"/>
          <w:szCs w:val="28"/>
        </w:rPr>
        <w:t>THCS</w:t>
      </w:r>
      <w:r>
        <w:rPr>
          <w:color w:val="000000"/>
          <w:szCs w:val="28"/>
          <w:lang w:val="vi-VN"/>
        </w:rPr>
        <w:t xml:space="preserve"> năm học 201</w:t>
      </w:r>
      <w:r>
        <w:rPr>
          <w:color w:val="000000"/>
          <w:szCs w:val="28"/>
        </w:rPr>
        <w:t>9</w:t>
      </w:r>
      <w:r>
        <w:rPr>
          <w:color w:val="000000"/>
          <w:szCs w:val="28"/>
          <w:lang w:val="vi-VN"/>
        </w:rPr>
        <w:t>-20</w:t>
      </w:r>
      <w:r>
        <w:rPr>
          <w:color w:val="000000"/>
          <w:szCs w:val="28"/>
        </w:rPr>
        <w:t>20;</w:t>
      </w:r>
    </w:p>
    <w:p w:rsidR="00B3100F" w:rsidRPr="00893EE7" w:rsidRDefault="00B3100F" w:rsidP="00B3100F">
      <w:pPr>
        <w:spacing w:before="120"/>
        <w:ind w:firstLine="360"/>
        <w:jc w:val="both"/>
        <w:rPr>
          <w:szCs w:val="28"/>
          <w:lang w:val="nl-NL"/>
        </w:rPr>
      </w:pPr>
      <w:r>
        <w:rPr>
          <w:szCs w:val="28"/>
          <w:lang w:val="nl-NL"/>
        </w:rPr>
        <w:t>Căn cứ tình hình thực tế của nhà trường, trường THCS Tiền Phong xây dựng kế hoạch nhiệm vụ năm học 2019-2020, cụ thể như sau:</w:t>
      </w:r>
    </w:p>
    <w:p w:rsidR="00B3100F" w:rsidRDefault="00B3100F" w:rsidP="00B3100F">
      <w:pPr>
        <w:spacing w:before="120"/>
        <w:jc w:val="center"/>
        <w:rPr>
          <w:b/>
          <w:szCs w:val="28"/>
          <w:lang w:val="nl-NL"/>
        </w:rPr>
      </w:pPr>
      <w:r>
        <w:rPr>
          <w:b/>
          <w:szCs w:val="28"/>
          <w:lang w:val="nl-NL"/>
        </w:rPr>
        <w:t>Phần 1</w:t>
      </w:r>
    </w:p>
    <w:p w:rsidR="00B3100F" w:rsidRDefault="00B3100F" w:rsidP="00B3100F">
      <w:pPr>
        <w:spacing w:before="120"/>
        <w:jc w:val="center"/>
        <w:rPr>
          <w:b/>
          <w:szCs w:val="28"/>
          <w:lang w:val="nl-NL"/>
        </w:rPr>
      </w:pPr>
      <w:r>
        <w:rPr>
          <w:b/>
          <w:szCs w:val="28"/>
          <w:lang w:val="nl-NL"/>
        </w:rPr>
        <w:t>KẾT QUẢ THỰC HIỆN NHIỆM VỤ NĂM HỌC 2018-2019</w:t>
      </w:r>
    </w:p>
    <w:p w:rsidR="00B3100F" w:rsidRDefault="00B3100F" w:rsidP="00B3100F">
      <w:pPr>
        <w:spacing w:before="120"/>
        <w:rPr>
          <w:b/>
          <w:szCs w:val="28"/>
          <w:lang w:val="nl-NL"/>
        </w:rPr>
      </w:pPr>
      <w:r>
        <w:rPr>
          <w:b/>
          <w:szCs w:val="28"/>
          <w:lang w:val="nl-NL"/>
        </w:rPr>
        <w:tab/>
        <w:t>I. Kết quả năm học 2017-2018.</w:t>
      </w:r>
    </w:p>
    <w:p w:rsidR="00B3100F" w:rsidRPr="00B177D2" w:rsidRDefault="00B3100F" w:rsidP="00B3100F">
      <w:pPr>
        <w:spacing w:before="120"/>
        <w:jc w:val="both"/>
        <w:rPr>
          <w:szCs w:val="28"/>
          <w:lang w:val="nl-NL"/>
        </w:rPr>
      </w:pPr>
      <w:r>
        <w:rPr>
          <w:b/>
          <w:szCs w:val="28"/>
          <w:lang w:val="nl-NL"/>
        </w:rPr>
        <w:tab/>
      </w:r>
      <w:r w:rsidRPr="00B177D2">
        <w:rPr>
          <w:i/>
          <w:szCs w:val="28"/>
          <w:lang w:val="nl-NL"/>
        </w:rPr>
        <w:t>1. Duy trì sĩ số học sinh:</w:t>
      </w:r>
      <w:r w:rsidRPr="00B177D2">
        <w:rPr>
          <w:b/>
          <w:szCs w:val="28"/>
          <w:lang w:val="nl-NL"/>
        </w:rPr>
        <w:t xml:space="preserve"> </w:t>
      </w:r>
      <w:r w:rsidRPr="00B177D2">
        <w:rPr>
          <w:szCs w:val="28"/>
          <w:lang w:val="nl-NL"/>
        </w:rPr>
        <w:t xml:space="preserve">Duy trì </w:t>
      </w:r>
      <w:r w:rsidR="005C25F3" w:rsidRPr="00B177D2">
        <w:rPr>
          <w:szCs w:val="28"/>
          <w:lang w:val="nl-NL"/>
        </w:rPr>
        <w:t>249</w:t>
      </w:r>
      <w:r w:rsidRPr="00B177D2">
        <w:rPr>
          <w:szCs w:val="28"/>
          <w:lang w:val="nl-NL"/>
        </w:rPr>
        <w:t xml:space="preserve"> học sinh v</w:t>
      </w:r>
      <w:r w:rsidR="005C25F3" w:rsidRPr="00B177D2">
        <w:rPr>
          <w:szCs w:val="28"/>
          <w:lang w:val="nl-NL"/>
        </w:rPr>
        <w:t>ới 8 lớp</w:t>
      </w:r>
      <w:r w:rsidR="00694413">
        <w:rPr>
          <w:szCs w:val="28"/>
          <w:lang w:val="nl-NL"/>
        </w:rPr>
        <w:t>,</w:t>
      </w:r>
      <w:r w:rsidR="005C25F3" w:rsidRPr="00B177D2">
        <w:rPr>
          <w:szCs w:val="28"/>
          <w:lang w:val="nl-NL"/>
        </w:rPr>
        <w:t xml:space="preserve"> bỏ học </w:t>
      </w:r>
      <w:r w:rsidR="00B177D2">
        <w:rPr>
          <w:szCs w:val="28"/>
          <w:lang w:val="nl-NL"/>
        </w:rPr>
        <w:t>2</w:t>
      </w:r>
      <w:r w:rsidR="005C25F3" w:rsidRPr="00B177D2">
        <w:rPr>
          <w:szCs w:val="28"/>
          <w:lang w:val="nl-NL"/>
        </w:rPr>
        <w:t xml:space="preserve"> em, tỉ lệ học sinh bỏ học </w:t>
      </w:r>
      <w:r w:rsidR="00B177D2">
        <w:rPr>
          <w:szCs w:val="28"/>
          <w:lang w:val="nl-NL"/>
        </w:rPr>
        <w:t>0,8</w:t>
      </w:r>
      <w:r w:rsidRPr="00B177D2">
        <w:rPr>
          <w:szCs w:val="28"/>
          <w:lang w:val="nl-NL"/>
        </w:rPr>
        <w:t xml:space="preserve"> %</w:t>
      </w:r>
      <w:r w:rsidR="001A36EB">
        <w:rPr>
          <w:szCs w:val="28"/>
          <w:lang w:val="nl-NL"/>
        </w:rPr>
        <w:t xml:space="preserve"> ( Không đạt chỉ tiêu đề ra)</w:t>
      </w:r>
      <w:r w:rsidRPr="00B177D2">
        <w:rPr>
          <w:szCs w:val="28"/>
          <w:lang w:val="nl-NL"/>
        </w:rPr>
        <w:t xml:space="preserve"> .</w:t>
      </w:r>
    </w:p>
    <w:p w:rsidR="00B3100F" w:rsidRPr="00B177D2" w:rsidRDefault="00B3100F" w:rsidP="00B3100F">
      <w:pPr>
        <w:spacing w:before="120"/>
        <w:rPr>
          <w:i/>
          <w:szCs w:val="28"/>
          <w:lang w:val="nl-NL"/>
        </w:rPr>
      </w:pPr>
      <w:r w:rsidRPr="00B177D2">
        <w:rPr>
          <w:b/>
          <w:i/>
          <w:szCs w:val="28"/>
          <w:lang w:val="nl-NL"/>
        </w:rPr>
        <w:tab/>
      </w:r>
      <w:r w:rsidRPr="00B177D2">
        <w:rPr>
          <w:i/>
          <w:szCs w:val="28"/>
          <w:lang w:val="nl-NL"/>
        </w:rPr>
        <w:t xml:space="preserve">2. Kết quả dạy của thầy: </w:t>
      </w:r>
    </w:p>
    <w:p w:rsidR="00B3100F" w:rsidRPr="00B177D2" w:rsidRDefault="00B3100F" w:rsidP="00B3100F">
      <w:pPr>
        <w:spacing w:before="120"/>
        <w:ind w:firstLine="720"/>
        <w:jc w:val="both"/>
        <w:rPr>
          <w:szCs w:val="28"/>
          <w:lang w:val="nl-NL"/>
        </w:rPr>
      </w:pPr>
      <w:r w:rsidRPr="00B177D2">
        <w:rPr>
          <w:szCs w:val="28"/>
          <w:lang w:val="nl-NL"/>
        </w:rPr>
        <w:t xml:space="preserve">+ Hội thi giáo viên giỏi cấp huyện: 1 giáo viên đạt giải </w:t>
      </w:r>
      <w:r w:rsidR="00DA6D74" w:rsidRPr="00B177D2">
        <w:rPr>
          <w:szCs w:val="28"/>
          <w:lang w:val="nl-NL"/>
        </w:rPr>
        <w:t>ba</w:t>
      </w:r>
      <w:r w:rsidRPr="00B177D2">
        <w:rPr>
          <w:szCs w:val="28"/>
          <w:lang w:val="nl-NL"/>
        </w:rPr>
        <w:t>, 1 giải nhì, 1 giáo viên đạt GV giỏ</w:t>
      </w:r>
      <w:r w:rsidR="00552AD4" w:rsidRPr="00B177D2">
        <w:rPr>
          <w:szCs w:val="28"/>
          <w:lang w:val="nl-NL"/>
        </w:rPr>
        <w:t>i cấp huyện, đồng đội xếp thứ 18</w:t>
      </w:r>
      <w:r w:rsidRPr="00B177D2">
        <w:rPr>
          <w:szCs w:val="28"/>
          <w:lang w:val="nl-NL"/>
        </w:rPr>
        <w:t xml:space="preserve"> trong huyện.</w:t>
      </w:r>
    </w:p>
    <w:p w:rsidR="00B3100F" w:rsidRPr="00B177D2" w:rsidRDefault="00B3100F" w:rsidP="00B3100F">
      <w:pPr>
        <w:spacing w:before="120"/>
        <w:ind w:firstLine="720"/>
        <w:jc w:val="both"/>
        <w:rPr>
          <w:szCs w:val="28"/>
          <w:lang w:val="nl-NL"/>
        </w:rPr>
      </w:pPr>
      <w:r w:rsidRPr="00B177D2">
        <w:rPr>
          <w:szCs w:val="28"/>
          <w:lang w:val="nl-NL"/>
        </w:rPr>
        <w:t>+ Có 6 sáng kiến kinh n</w:t>
      </w:r>
      <w:r w:rsidR="00552AD4" w:rsidRPr="00B177D2">
        <w:rPr>
          <w:szCs w:val="28"/>
          <w:lang w:val="nl-NL"/>
        </w:rPr>
        <w:t>ghiệm đạt loại tốt cấp trường, 3</w:t>
      </w:r>
      <w:r w:rsidRPr="00B177D2">
        <w:rPr>
          <w:szCs w:val="28"/>
          <w:lang w:val="nl-NL"/>
        </w:rPr>
        <w:t xml:space="preserve"> sáng kiến công nhận cấp huyện.</w:t>
      </w:r>
    </w:p>
    <w:p w:rsidR="00B3100F" w:rsidRPr="00B177D2" w:rsidRDefault="00B3100F" w:rsidP="00B3100F">
      <w:pPr>
        <w:spacing w:before="120"/>
        <w:ind w:firstLine="720"/>
        <w:jc w:val="both"/>
        <w:rPr>
          <w:szCs w:val="28"/>
          <w:lang w:val="nl-NL"/>
        </w:rPr>
      </w:pPr>
      <w:r w:rsidRPr="00B177D2">
        <w:rPr>
          <w:szCs w:val="28"/>
          <w:lang w:val="nl-NL"/>
        </w:rPr>
        <w:t xml:space="preserve">+ Làm được 4 chuyên đề đổi mới phương pháp giảng dạy; 8 chuyên đề nhóm chuyên môn nghiên cứu bài học; </w:t>
      </w:r>
    </w:p>
    <w:p w:rsidR="00B3100F" w:rsidRPr="00B177D2" w:rsidRDefault="00552AD4" w:rsidP="00B3100F">
      <w:pPr>
        <w:spacing w:before="120"/>
        <w:ind w:firstLine="720"/>
        <w:jc w:val="both"/>
        <w:rPr>
          <w:szCs w:val="28"/>
          <w:lang w:val="nl-NL"/>
        </w:rPr>
      </w:pPr>
      <w:r w:rsidRPr="00B177D2">
        <w:rPr>
          <w:szCs w:val="28"/>
          <w:lang w:val="nl-NL"/>
        </w:rPr>
        <w:t>+ 3</w:t>
      </w:r>
      <w:r w:rsidR="00B3100F" w:rsidRPr="00B177D2">
        <w:rPr>
          <w:szCs w:val="28"/>
          <w:lang w:val="nl-NL"/>
        </w:rPr>
        <w:t xml:space="preserve"> giáo viên đạ</w:t>
      </w:r>
      <w:r w:rsidRPr="00B177D2">
        <w:rPr>
          <w:szCs w:val="28"/>
          <w:lang w:val="nl-NL"/>
        </w:rPr>
        <w:t>t chiến sĩ thi đua cấp cơ sở, 15</w:t>
      </w:r>
      <w:r w:rsidR="00B3100F" w:rsidRPr="00B177D2">
        <w:rPr>
          <w:szCs w:val="28"/>
          <w:lang w:val="nl-NL"/>
        </w:rPr>
        <w:t xml:space="preserve"> cán bộ giáo viên đạt  danh hiệu lao động tiên tiến.</w:t>
      </w:r>
    </w:p>
    <w:p w:rsidR="00B3100F" w:rsidRPr="00B177D2" w:rsidRDefault="00B3100F" w:rsidP="00B3100F">
      <w:pPr>
        <w:spacing w:before="120"/>
        <w:ind w:firstLine="720"/>
        <w:jc w:val="both"/>
        <w:rPr>
          <w:i/>
          <w:szCs w:val="28"/>
          <w:lang w:val="nl-NL"/>
        </w:rPr>
      </w:pPr>
      <w:r w:rsidRPr="00B177D2">
        <w:rPr>
          <w:i/>
          <w:szCs w:val="28"/>
          <w:lang w:val="nl-NL"/>
        </w:rPr>
        <w:t>3. Chất lượng của học sinh:</w:t>
      </w:r>
    </w:p>
    <w:p w:rsidR="00B3100F" w:rsidRPr="00B177D2" w:rsidRDefault="00B3100F" w:rsidP="00B3100F">
      <w:pPr>
        <w:spacing w:before="120"/>
        <w:ind w:firstLine="540"/>
        <w:jc w:val="both"/>
        <w:rPr>
          <w:szCs w:val="28"/>
          <w:lang w:val="nl-NL"/>
        </w:rPr>
      </w:pPr>
      <w:r w:rsidRPr="00B177D2">
        <w:rPr>
          <w:szCs w:val="28"/>
          <w:lang w:val="nl-NL"/>
        </w:rPr>
        <w:t xml:space="preserve">+  Chất lượng đại trà: Xếp loại hạnh kiểm khá, tốt </w:t>
      </w:r>
      <w:r w:rsidR="003F5C36" w:rsidRPr="00B177D2">
        <w:rPr>
          <w:szCs w:val="28"/>
          <w:lang w:val="nl-NL"/>
        </w:rPr>
        <w:t>93,6%</w:t>
      </w:r>
      <w:r w:rsidRPr="00B177D2">
        <w:rPr>
          <w:szCs w:val="28"/>
          <w:lang w:val="nl-NL"/>
        </w:rPr>
        <w:t xml:space="preserve">%, TB </w:t>
      </w:r>
      <w:r w:rsidR="003F5C36" w:rsidRPr="00B177D2">
        <w:rPr>
          <w:szCs w:val="28"/>
          <w:lang w:val="nl-NL"/>
        </w:rPr>
        <w:t>6,4</w:t>
      </w:r>
      <w:r w:rsidRPr="00B177D2">
        <w:rPr>
          <w:szCs w:val="28"/>
          <w:lang w:val="nl-NL"/>
        </w:rPr>
        <w:t>%,  yếu 0</w:t>
      </w:r>
      <w:r w:rsidR="003F5C36" w:rsidRPr="00B177D2">
        <w:rPr>
          <w:szCs w:val="28"/>
          <w:lang w:val="nl-NL"/>
        </w:rPr>
        <w:t>;</w:t>
      </w:r>
      <w:r w:rsidRPr="00B177D2">
        <w:rPr>
          <w:szCs w:val="28"/>
          <w:lang w:val="nl-NL"/>
        </w:rPr>
        <w:t xml:space="preserve">  Xếp loại học lực Giỏi, khá </w:t>
      </w:r>
      <w:r w:rsidR="003F5C36" w:rsidRPr="00B177D2">
        <w:rPr>
          <w:szCs w:val="28"/>
          <w:lang w:val="nl-NL"/>
        </w:rPr>
        <w:t>62,3</w:t>
      </w:r>
      <w:r w:rsidRPr="00B177D2">
        <w:rPr>
          <w:szCs w:val="28"/>
          <w:lang w:val="nl-NL"/>
        </w:rPr>
        <w:t xml:space="preserve">%;  TB </w:t>
      </w:r>
      <w:r w:rsidR="003F5C36" w:rsidRPr="00B177D2">
        <w:rPr>
          <w:szCs w:val="28"/>
          <w:lang w:val="nl-NL"/>
        </w:rPr>
        <w:t>32,5</w:t>
      </w:r>
      <w:r w:rsidRPr="00B177D2">
        <w:rPr>
          <w:szCs w:val="28"/>
          <w:lang w:val="nl-NL"/>
        </w:rPr>
        <w:t xml:space="preserve"> %;  yếu kém  </w:t>
      </w:r>
      <w:r w:rsidR="003F5C36" w:rsidRPr="00B177D2">
        <w:rPr>
          <w:szCs w:val="28"/>
          <w:lang w:val="nl-NL"/>
        </w:rPr>
        <w:t>5,2 %; tốt nghiệp THCS đạt 43/43</w:t>
      </w:r>
      <w:r w:rsidRPr="00B177D2">
        <w:rPr>
          <w:szCs w:val="28"/>
          <w:lang w:val="nl-NL"/>
        </w:rPr>
        <w:t>= 100%.</w:t>
      </w:r>
    </w:p>
    <w:p w:rsidR="00B3100F" w:rsidRPr="00B177D2" w:rsidRDefault="00B3100F" w:rsidP="00B3100F">
      <w:pPr>
        <w:spacing w:before="120"/>
        <w:ind w:firstLine="540"/>
        <w:jc w:val="both"/>
        <w:rPr>
          <w:bCs/>
          <w:szCs w:val="28"/>
          <w:lang w:val="nl-NL"/>
        </w:rPr>
      </w:pPr>
      <w:r w:rsidRPr="00B177D2">
        <w:rPr>
          <w:szCs w:val="28"/>
          <w:lang w:val="nl-NL"/>
        </w:rPr>
        <w:t>+ Chất lượng thi vào lớp 10 PTTH:  T</w:t>
      </w:r>
      <w:r w:rsidR="003F5C36" w:rsidRPr="00B177D2">
        <w:rPr>
          <w:bCs/>
          <w:szCs w:val="28"/>
          <w:lang w:val="nl-NL"/>
        </w:rPr>
        <w:t>ổng 37/43= 86,04% học sinh tham gia thi, 34/37= 92</w:t>
      </w:r>
      <w:r w:rsidRPr="00B177D2">
        <w:rPr>
          <w:bCs/>
          <w:szCs w:val="28"/>
          <w:lang w:val="nl-NL"/>
        </w:rPr>
        <w:t xml:space="preserve">%  đỗ vào lớp 10 hệ công lập, điểm bình quân 3 môn </w:t>
      </w:r>
      <w:r w:rsidR="003F5C36" w:rsidRPr="00B177D2">
        <w:rPr>
          <w:bCs/>
          <w:szCs w:val="28"/>
          <w:lang w:val="nl-NL"/>
        </w:rPr>
        <w:t>30,695</w:t>
      </w:r>
      <w:r w:rsidRPr="00B177D2">
        <w:rPr>
          <w:bCs/>
          <w:szCs w:val="28"/>
          <w:lang w:val="nl-NL"/>
        </w:rPr>
        <w:t xml:space="preserve">/1HS, xếp thứ 2/20 trường trong huyện, xếp thứ </w:t>
      </w:r>
      <w:r w:rsidR="003F5C36" w:rsidRPr="00B177D2">
        <w:rPr>
          <w:bCs/>
          <w:szCs w:val="28"/>
          <w:lang w:val="nl-NL"/>
        </w:rPr>
        <w:t>33</w:t>
      </w:r>
      <w:r w:rsidRPr="00B177D2">
        <w:rPr>
          <w:bCs/>
          <w:szCs w:val="28"/>
          <w:lang w:val="nl-NL"/>
        </w:rPr>
        <w:t>/272 trường trong tỉnh</w:t>
      </w:r>
      <w:r w:rsidR="00694413">
        <w:rPr>
          <w:bCs/>
          <w:szCs w:val="28"/>
          <w:lang w:val="nl-NL"/>
        </w:rPr>
        <w:t xml:space="preserve"> (</w:t>
      </w:r>
      <w:r w:rsidR="003F5C36" w:rsidRPr="00B177D2">
        <w:rPr>
          <w:bCs/>
          <w:szCs w:val="28"/>
          <w:lang w:val="nl-NL"/>
        </w:rPr>
        <w:t>Thấp hơn 16 bậc so với năm học trước</w:t>
      </w:r>
      <w:r w:rsidRPr="00B177D2">
        <w:rPr>
          <w:bCs/>
          <w:szCs w:val="28"/>
          <w:lang w:val="nl-NL"/>
        </w:rPr>
        <w:t>).</w:t>
      </w:r>
    </w:p>
    <w:p w:rsidR="00B3100F" w:rsidRPr="00B177D2" w:rsidRDefault="00B3100F" w:rsidP="00B3100F">
      <w:pPr>
        <w:spacing w:before="120"/>
        <w:ind w:firstLine="540"/>
        <w:jc w:val="both"/>
        <w:rPr>
          <w:szCs w:val="28"/>
          <w:lang w:val="nl-NL"/>
        </w:rPr>
      </w:pPr>
      <w:r w:rsidRPr="00B177D2">
        <w:rPr>
          <w:szCs w:val="28"/>
          <w:lang w:val="nl-NL"/>
        </w:rPr>
        <w:tab/>
        <w:t xml:space="preserve">+ Chất lượng học sinh giỏi: Học sinh giỏi cấp tỉnh có 3 em tham gia thi, 1 em đạt giải </w:t>
      </w:r>
      <w:r w:rsidR="00A226EB" w:rsidRPr="00B177D2">
        <w:rPr>
          <w:szCs w:val="28"/>
          <w:lang w:val="nl-NL"/>
        </w:rPr>
        <w:t>ba môn Thể dục, 1 em đạt giải KK môn Địa lí 9</w:t>
      </w:r>
      <w:r w:rsidRPr="00B177D2">
        <w:rPr>
          <w:szCs w:val="28"/>
          <w:lang w:val="nl-NL"/>
        </w:rPr>
        <w:t xml:space="preserve">.  Học sinh giỏi cấp huyện tổng </w:t>
      </w:r>
      <w:r w:rsidR="00A226EB" w:rsidRPr="00B177D2">
        <w:rPr>
          <w:szCs w:val="28"/>
          <w:lang w:val="nl-NL"/>
        </w:rPr>
        <w:t>24</w:t>
      </w:r>
      <w:r w:rsidRPr="00B177D2">
        <w:rPr>
          <w:szCs w:val="28"/>
          <w:lang w:val="nl-NL"/>
        </w:rPr>
        <w:t xml:space="preserve"> em đạt giải , trong đó có 1 giải nhất, </w:t>
      </w:r>
      <w:r w:rsidR="00A226EB" w:rsidRPr="00B177D2">
        <w:rPr>
          <w:szCs w:val="28"/>
          <w:lang w:val="nl-NL"/>
        </w:rPr>
        <w:t>3</w:t>
      </w:r>
      <w:r w:rsidRPr="00B177D2">
        <w:rPr>
          <w:szCs w:val="28"/>
          <w:lang w:val="nl-NL"/>
        </w:rPr>
        <w:t xml:space="preserve"> giải nhì, </w:t>
      </w:r>
      <w:r w:rsidR="00A226EB" w:rsidRPr="00B177D2">
        <w:rPr>
          <w:szCs w:val="28"/>
          <w:lang w:val="nl-NL"/>
        </w:rPr>
        <w:t>11</w:t>
      </w:r>
      <w:r w:rsidRPr="00B177D2">
        <w:rPr>
          <w:szCs w:val="28"/>
          <w:lang w:val="nl-NL"/>
        </w:rPr>
        <w:t xml:space="preserve"> ba, </w:t>
      </w:r>
      <w:r w:rsidR="00A226EB" w:rsidRPr="00B177D2">
        <w:rPr>
          <w:szCs w:val="28"/>
          <w:lang w:val="nl-NL"/>
        </w:rPr>
        <w:t>9</w:t>
      </w:r>
      <w:r w:rsidRPr="00B177D2">
        <w:rPr>
          <w:szCs w:val="28"/>
          <w:lang w:val="nl-NL"/>
        </w:rPr>
        <w:t xml:space="preserve"> KK</w:t>
      </w:r>
      <w:r w:rsidR="00A226EB" w:rsidRPr="00B177D2">
        <w:rPr>
          <w:szCs w:val="28"/>
          <w:lang w:val="nl-NL"/>
        </w:rPr>
        <w:t>( tăng 10 giải). Đồng đội HSG xếp thứ 5</w:t>
      </w:r>
      <w:r w:rsidRPr="00B177D2">
        <w:rPr>
          <w:szCs w:val="28"/>
          <w:lang w:val="nl-NL"/>
        </w:rPr>
        <w:t xml:space="preserve">/20 trường trong huyện (tăng </w:t>
      </w:r>
      <w:r w:rsidR="00A226EB" w:rsidRPr="00B177D2">
        <w:rPr>
          <w:szCs w:val="28"/>
          <w:lang w:val="nl-NL"/>
        </w:rPr>
        <w:t>3</w:t>
      </w:r>
      <w:r w:rsidRPr="00B177D2">
        <w:rPr>
          <w:szCs w:val="28"/>
          <w:lang w:val="nl-NL"/>
        </w:rPr>
        <w:t xml:space="preserve"> bậc).</w:t>
      </w:r>
    </w:p>
    <w:p w:rsidR="00B3100F" w:rsidRPr="00B177D2" w:rsidRDefault="00B3100F" w:rsidP="00B3100F">
      <w:pPr>
        <w:pStyle w:val="Subtitle"/>
        <w:spacing w:before="120"/>
        <w:ind w:firstLine="540"/>
        <w:jc w:val="both"/>
        <w:rPr>
          <w:rFonts w:ascii="Times New Roman" w:hAnsi="Times New Roman"/>
          <w:sz w:val="28"/>
          <w:szCs w:val="28"/>
          <w:lang w:val="nl-NL"/>
        </w:rPr>
      </w:pPr>
      <w:r w:rsidRPr="00B177D2">
        <w:rPr>
          <w:rFonts w:ascii="Times New Roman" w:hAnsi="Times New Roman"/>
          <w:sz w:val="28"/>
          <w:szCs w:val="28"/>
          <w:lang w:val="nl-NL"/>
        </w:rPr>
        <w:tab/>
      </w:r>
      <w:r w:rsidRPr="00B177D2">
        <w:rPr>
          <w:rFonts w:ascii="Times New Roman" w:hAnsi="Times New Roman"/>
          <w:i/>
          <w:sz w:val="28"/>
          <w:szCs w:val="28"/>
          <w:lang w:val="nl-NL"/>
        </w:rPr>
        <w:t>4. Xếp thi đua các mặt:</w:t>
      </w:r>
      <w:r w:rsidR="00B177D2" w:rsidRPr="00B177D2">
        <w:rPr>
          <w:rFonts w:ascii="Times New Roman" w:hAnsi="Times New Roman"/>
          <w:sz w:val="28"/>
          <w:szCs w:val="28"/>
          <w:lang w:val="nl-NL"/>
        </w:rPr>
        <w:t xml:space="preserve">  Toàn diện xếp thứ 3</w:t>
      </w:r>
      <w:r w:rsidRPr="00B177D2">
        <w:rPr>
          <w:rFonts w:ascii="Times New Roman" w:hAnsi="Times New Roman"/>
          <w:sz w:val="28"/>
          <w:szCs w:val="28"/>
          <w:lang w:val="nl-NL"/>
        </w:rPr>
        <w:t xml:space="preserve">/20 trường, trường được công nhận Tập thể </w:t>
      </w:r>
      <w:r w:rsidR="0052549C">
        <w:rPr>
          <w:rFonts w:ascii="Times New Roman" w:hAnsi="Times New Roman"/>
          <w:sz w:val="28"/>
          <w:szCs w:val="28"/>
          <w:lang w:val="nl-NL"/>
        </w:rPr>
        <w:t>LĐ</w:t>
      </w:r>
      <w:r w:rsidR="00FC423E">
        <w:rPr>
          <w:rFonts w:ascii="Times New Roman" w:hAnsi="Times New Roman"/>
          <w:sz w:val="28"/>
          <w:szCs w:val="28"/>
          <w:lang w:val="nl-NL"/>
        </w:rPr>
        <w:t>XS cấp tỉnh</w:t>
      </w:r>
      <w:r w:rsidRPr="00B177D2">
        <w:rPr>
          <w:rFonts w:ascii="Times New Roman" w:hAnsi="Times New Roman"/>
          <w:sz w:val="28"/>
          <w:szCs w:val="28"/>
          <w:lang w:val="nl-NL"/>
        </w:rPr>
        <w:t>.</w:t>
      </w:r>
    </w:p>
    <w:p w:rsidR="00B3100F" w:rsidRDefault="00B3100F" w:rsidP="00B3100F">
      <w:pPr>
        <w:spacing w:before="120"/>
        <w:jc w:val="both"/>
        <w:rPr>
          <w:b/>
          <w:szCs w:val="28"/>
          <w:lang w:val="nl-NL"/>
        </w:rPr>
      </w:pPr>
      <w:r>
        <w:rPr>
          <w:b/>
          <w:szCs w:val="28"/>
          <w:lang w:val="nl-NL"/>
        </w:rPr>
        <w:lastRenderedPageBreak/>
        <w:tab/>
        <w:t>II. Những mặt hạn chế.</w:t>
      </w:r>
    </w:p>
    <w:p w:rsidR="00B3100F" w:rsidRDefault="00B3100F" w:rsidP="00B3100F">
      <w:pPr>
        <w:spacing w:before="120"/>
        <w:jc w:val="both"/>
        <w:rPr>
          <w:szCs w:val="28"/>
          <w:lang w:val="nl-NL"/>
        </w:rPr>
      </w:pPr>
      <w:r>
        <w:rPr>
          <w:b/>
          <w:szCs w:val="28"/>
          <w:lang w:val="nl-NL"/>
        </w:rPr>
        <w:tab/>
      </w:r>
      <w:r>
        <w:rPr>
          <w:szCs w:val="28"/>
          <w:lang w:val="nl-NL"/>
        </w:rPr>
        <w:t xml:space="preserve">- Công tác duy trì sĩ số học sinh chưa tốt, trong năm học có </w:t>
      </w:r>
      <w:r w:rsidR="00FC423E">
        <w:rPr>
          <w:szCs w:val="28"/>
          <w:lang w:val="nl-NL"/>
        </w:rPr>
        <w:t>2 học sinh bỏ học.</w:t>
      </w:r>
    </w:p>
    <w:p w:rsidR="00B3100F" w:rsidRDefault="00B3100F" w:rsidP="00B3100F">
      <w:pPr>
        <w:spacing w:before="120"/>
        <w:jc w:val="both"/>
        <w:rPr>
          <w:szCs w:val="28"/>
          <w:lang w:val="nl-NL"/>
        </w:rPr>
      </w:pPr>
      <w:r>
        <w:rPr>
          <w:szCs w:val="28"/>
          <w:lang w:val="nl-NL"/>
        </w:rPr>
        <w:tab/>
        <w:t xml:space="preserve">- </w:t>
      </w:r>
      <w:r w:rsidR="00FC423E">
        <w:rPr>
          <w:szCs w:val="28"/>
          <w:lang w:val="nl-NL"/>
        </w:rPr>
        <w:t xml:space="preserve">Học sinh xếp loại học lực giỏi thấp, tỉ lệ </w:t>
      </w:r>
      <w:r w:rsidR="00317404">
        <w:rPr>
          <w:szCs w:val="28"/>
          <w:lang w:val="nl-NL"/>
        </w:rPr>
        <w:t>15,3</w:t>
      </w:r>
      <w:r>
        <w:rPr>
          <w:szCs w:val="28"/>
          <w:lang w:val="nl-NL"/>
        </w:rPr>
        <w:t xml:space="preserve"> % ( huyện </w:t>
      </w:r>
      <w:r w:rsidR="00317404">
        <w:rPr>
          <w:szCs w:val="28"/>
          <w:lang w:val="nl-NL"/>
        </w:rPr>
        <w:t>19,1</w:t>
      </w:r>
      <w:r>
        <w:rPr>
          <w:szCs w:val="28"/>
          <w:lang w:val="nl-NL"/>
        </w:rPr>
        <w:t>%), học sinh yếu về học lực không có sự chuyển biến đáng kể so với với đầu năm</w:t>
      </w:r>
      <w:r w:rsidR="00D57046">
        <w:rPr>
          <w:szCs w:val="28"/>
          <w:lang w:val="nl-NL"/>
        </w:rPr>
        <w:t>, số học sinh lưu ban còn nhiều (6 em, tỉ lệ 2,4%)</w:t>
      </w:r>
      <w:r>
        <w:rPr>
          <w:szCs w:val="28"/>
          <w:lang w:val="nl-NL"/>
        </w:rPr>
        <w:t>. Về hạnh kiểm tuy không có học sinh xếp loại hạnh kiểm yếu,  nhưng những hiện tượng vi phạm đạo đức của học sinh như đánh nhau, bỏ học đi chơi điện tử, nói tục chửi bậy... vẫn xảy ra.</w:t>
      </w:r>
      <w:r>
        <w:rPr>
          <w:szCs w:val="28"/>
          <w:lang w:val="nl-NL"/>
        </w:rPr>
        <w:tab/>
      </w:r>
    </w:p>
    <w:p w:rsidR="00B3100F" w:rsidRDefault="00B3100F" w:rsidP="00B3100F">
      <w:pPr>
        <w:spacing w:before="120"/>
        <w:ind w:firstLine="720"/>
        <w:jc w:val="both"/>
        <w:rPr>
          <w:szCs w:val="28"/>
          <w:lang w:val="nl-NL"/>
        </w:rPr>
      </w:pPr>
      <w:r>
        <w:rPr>
          <w:szCs w:val="28"/>
          <w:lang w:val="nl-NL"/>
        </w:rPr>
        <w:t>- Chất lượng học sinh giỏi có tăng</w:t>
      </w:r>
      <w:r w:rsidR="00317404">
        <w:rPr>
          <w:szCs w:val="28"/>
          <w:lang w:val="nl-NL"/>
        </w:rPr>
        <w:t>, nhưng số lượng HSG tham gia tạo ng</w:t>
      </w:r>
      <w:r w:rsidR="00D57046">
        <w:rPr>
          <w:szCs w:val="28"/>
          <w:lang w:val="nl-NL"/>
        </w:rPr>
        <w:t xml:space="preserve">uồn và  số giải HSG cấp tỉnh ít; </w:t>
      </w:r>
      <w:r w:rsidR="00317404">
        <w:rPr>
          <w:szCs w:val="28"/>
          <w:lang w:val="nl-NL"/>
        </w:rPr>
        <w:t xml:space="preserve"> HSG cấp tỉnh môn Toán, Văn và Tiếng Anh nhiều năm </w:t>
      </w:r>
      <w:r w:rsidR="00D57046">
        <w:rPr>
          <w:szCs w:val="28"/>
          <w:lang w:val="nl-NL"/>
        </w:rPr>
        <w:t xml:space="preserve">học </w:t>
      </w:r>
      <w:r w:rsidR="00317404">
        <w:rPr>
          <w:szCs w:val="28"/>
          <w:lang w:val="nl-NL"/>
        </w:rPr>
        <w:t>nay không có.</w:t>
      </w:r>
    </w:p>
    <w:p w:rsidR="00B3100F" w:rsidRDefault="00B3100F" w:rsidP="00B3100F">
      <w:pPr>
        <w:spacing w:before="120"/>
        <w:jc w:val="both"/>
        <w:rPr>
          <w:szCs w:val="28"/>
          <w:lang w:val="nl-NL"/>
        </w:rPr>
      </w:pPr>
      <w:r>
        <w:rPr>
          <w:szCs w:val="28"/>
          <w:lang w:val="nl-NL"/>
        </w:rPr>
        <w:tab/>
        <w:t>- Đa số giáo viên tâm huyết với nghề, nhiệt tình chuyên môn, bên cạnh đó vẫn còn có giáo viên lười nghiên cứu, tự học hạn chế, ứng dụng công nghệ thông tin vào giảng dạy lúng túng; công tác tự làm đồ dùng và sáng tạo trong sử dụng thiết bị đồ dùng chưa cao.</w:t>
      </w:r>
    </w:p>
    <w:p w:rsidR="00B3100F" w:rsidRDefault="00B3100F" w:rsidP="00B3100F">
      <w:pPr>
        <w:spacing w:before="120"/>
        <w:jc w:val="both"/>
        <w:rPr>
          <w:szCs w:val="28"/>
          <w:lang w:val="nl-NL"/>
        </w:rPr>
      </w:pPr>
      <w:r>
        <w:rPr>
          <w:szCs w:val="28"/>
          <w:lang w:val="nl-NL"/>
        </w:rPr>
        <w:tab/>
        <w:t>- Hoạt động ngoài giờ lên lớp chưa phong phú đa dạng, chưa cuốn hút được học sinh tham gia; giáo dục kĩ năng  cho học sinh chưa được coi trọng đúng mức.</w:t>
      </w:r>
    </w:p>
    <w:p w:rsidR="00B3100F" w:rsidRDefault="00B3100F" w:rsidP="00B3100F">
      <w:pPr>
        <w:spacing w:before="120"/>
        <w:jc w:val="both"/>
        <w:rPr>
          <w:szCs w:val="28"/>
          <w:lang w:val="nl-NL"/>
        </w:rPr>
      </w:pPr>
      <w:r>
        <w:rPr>
          <w:szCs w:val="28"/>
          <w:lang w:val="nl-NL"/>
        </w:rPr>
        <w:tab/>
        <w:t>- Một số hội thi trường chưa đầu tư, chưa  tham gia tích cực, kết quả các hội thi không cao:</w:t>
      </w:r>
      <w:r w:rsidR="00317404">
        <w:rPr>
          <w:szCs w:val="28"/>
          <w:lang w:val="nl-NL"/>
        </w:rPr>
        <w:t xml:space="preserve"> Hội thi GVG xếp thứ 18,</w:t>
      </w:r>
      <w:r>
        <w:rPr>
          <w:szCs w:val="28"/>
          <w:lang w:val="nl-NL"/>
        </w:rPr>
        <w:t xml:space="preserve"> Thi sáng tạo KHKT xếp 1</w:t>
      </w:r>
      <w:r w:rsidR="00317404">
        <w:rPr>
          <w:szCs w:val="28"/>
          <w:lang w:val="nl-NL"/>
        </w:rPr>
        <w:t>2</w:t>
      </w:r>
      <w:r>
        <w:rPr>
          <w:szCs w:val="28"/>
          <w:lang w:val="nl-NL"/>
        </w:rPr>
        <w:t>, sinh hoạt trực tuyến chưa có sản phẩm trên mạng.....</w:t>
      </w:r>
    </w:p>
    <w:p w:rsidR="00B3100F" w:rsidRDefault="00B3100F" w:rsidP="00B3100F">
      <w:pPr>
        <w:spacing w:before="120"/>
        <w:jc w:val="both"/>
        <w:rPr>
          <w:szCs w:val="28"/>
          <w:lang w:val="nl-NL"/>
        </w:rPr>
      </w:pPr>
      <w:r>
        <w:rPr>
          <w:szCs w:val="28"/>
          <w:lang w:val="nl-NL"/>
        </w:rPr>
        <w:tab/>
        <w:t>- Đổi mới quản lý, đổi mới phương pháp giáo dục chưa có sự đột phá, sáng tạo, còn cầm chừng: như các chủ đề dạy học ở tất cả các bộ môn mới dừng lại ở mức dồn, tách cơ học; kiểm tra 45 phút cùng đề, cùng thời gian ở môn toán chưa hiệu quả; sinh hoạt tổ nhóm chuyên môn mang nặng hành chính.</w:t>
      </w:r>
    </w:p>
    <w:p w:rsidR="00B3100F" w:rsidRDefault="00B3100F" w:rsidP="00B3100F">
      <w:pPr>
        <w:spacing w:before="120"/>
        <w:jc w:val="both"/>
        <w:rPr>
          <w:szCs w:val="28"/>
          <w:lang w:val="nl-NL"/>
        </w:rPr>
      </w:pPr>
    </w:p>
    <w:p w:rsidR="00B3100F" w:rsidRDefault="00B3100F" w:rsidP="00B3100F">
      <w:pPr>
        <w:spacing w:before="120"/>
        <w:jc w:val="both"/>
        <w:rPr>
          <w:szCs w:val="28"/>
          <w:lang w:val="nl-NL"/>
        </w:rPr>
      </w:pPr>
    </w:p>
    <w:p w:rsidR="00B3100F" w:rsidRDefault="00B3100F" w:rsidP="00B3100F">
      <w:pPr>
        <w:spacing w:before="120"/>
        <w:jc w:val="both"/>
        <w:rPr>
          <w:szCs w:val="28"/>
          <w:lang w:val="nl-NL"/>
        </w:rPr>
      </w:pPr>
    </w:p>
    <w:p w:rsidR="00B3100F" w:rsidRDefault="00B3100F" w:rsidP="00B3100F">
      <w:pPr>
        <w:spacing w:before="120"/>
        <w:rPr>
          <w:szCs w:val="28"/>
          <w:lang w:val="nl-NL"/>
        </w:rPr>
      </w:pPr>
    </w:p>
    <w:p w:rsidR="00B3100F" w:rsidRDefault="00B3100F" w:rsidP="00B3100F">
      <w:pPr>
        <w:spacing w:before="120"/>
        <w:rPr>
          <w:szCs w:val="28"/>
          <w:lang w:val="nl-NL"/>
        </w:rPr>
      </w:pPr>
    </w:p>
    <w:p w:rsidR="00B3100F" w:rsidRDefault="00B3100F" w:rsidP="00B3100F">
      <w:pPr>
        <w:spacing w:before="120"/>
        <w:rPr>
          <w:szCs w:val="28"/>
          <w:lang w:val="nl-NL"/>
        </w:rPr>
      </w:pPr>
    </w:p>
    <w:p w:rsidR="00B3100F" w:rsidRDefault="00B3100F" w:rsidP="00B3100F">
      <w:pPr>
        <w:spacing w:before="120"/>
        <w:rPr>
          <w:szCs w:val="28"/>
          <w:lang w:val="nl-NL"/>
        </w:rPr>
      </w:pPr>
    </w:p>
    <w:p w:rsidR="00B3100F" w:rsidRDefault="00B3100F" w:rsidP="00B3100F">
      <w:pPr>
        <w:spacing w:before="120"/>
        <w:rPr>
          <w:szCs w:val="28"/>
          <w:lang w:val="nl-NL"/>
        </w:rPr>
      </w:pPr>
    </w:p>
    <w:p w:rsidR="00B3100F" w:rsidRDefault="00B3100F" w:rsidP="00B3100F">
      <w:pPr>
        <w:spacing w:before="120"/>
        <w:rPr>
          <w:szCs w:val="28"/>
          <w:lang w:val="nl-NL"/>
        </w:rPr>
      </w:pPr>
    </w:p>
    <w:p w:rsidR="00B3100F" w:rsidRDefault="00B3100F" w:rsidP="00B3100F">
      <w:pPr>
        <w:spacing w:before="120"/>
        <w:rPr>
          <w:szCs w:val="28"/>
          <w:lang w:val="nl-NL"/>
        </w:rPr>
      </w:pPr>
    </w:p>
    <w:p w:rsidR="00B3100F" w:rsidRDefault="00B3100F" w:rsidP="00B3100F">
      <w:pPr>
        <w:spacing w:before="120"/>
        <w:rPr>
          <w:szCs w:val="28"/>
          <w:lang w:val="nl-NL"/>
        </w:rPr>
      </w:pPr>
    </w:p>
    <w:p w:rsidR="00B3100F" w:rsidRDefault="00B3100F" w:rsidP="00B3100F">
      <w:pPr>
        <w:spacing w:before="120"/>
        <w:rPr>
          <w:szCs w:val="28"/>
          <w:lang w:val="nl-NL"/>
        </w:rPr>
      </w:pPr>
    </w:p>
    <w:p w:rsidR="00B3100F" w:rsidRDefault="00B3100F" w:rsidP="00B3100F">
      <w:pPr>
        <w:spacing w:before="120"/>
        <w:rPr>
          <w:szCs w:val="28"/>
          <w:lang w:val="nl-NL"/>
        </w:rPr>
      </w:pPr>
    </w:p>
    <w:p w:rsidR="00B3100F" w:rsidRDefault="00B3100F" w:rsidP="00B3100F">
      <w:pPr>
        <w:spacing w:before="120"/>
        <w:jc w:val="center"/>
        <w:rPr>
          <w:b/>
          <w:szCs w:val="28"/>
          <w:lang w:val="nl-NL"/>
        </w:rPr>
      </w:pPr>
      <w:r>
        <w:rPr>
          <w:b/>
          <w:szCs w:val="28"/>
          <w:lang w:val="nl-NL"/>
        </w:rPr>
        <w:lastRenderedPageBreak/>
        <w:t>Phần 2</w:t>
      </w:r>
    </w:p>
    <w:p w:rsidR="00B3100F" w:rsidRDefault="00B3100F" w:rsidP="00B3100F">
      <w:pPr>
        <w:spacing w:before="120"/>
        <w:jc w:val="center"/>
        <w:rPr>
          <w:b/>
          <w:szCs w:val="28"/>
          <w:lang w:val="nl-NL"/>
        </w:rPr>
      </w:pPr>
      <w:r>
        <w:rPr>
          <w:b/>
          <w:szCs w:val="28"/>
          <w:lang w:val="nl-NL"/>
        </w:rPr>
        <w:t>KẾ HOẠCH THỰC HIỆN NHIỆM VỤ NĂM HỌC 2018-2019</w:t>
      </w:r>
    </w:p>
    <w:p w:rsidR="00B3100F" w:rsidRPr="000632F6" w:rsidRDefault="00B3100F" w:rsidP="00B3100F">
      <w:pPr>
        <w:spacing w:before="120"/>
        <w:jc w:val="center"/>
        <w:rPr>
          <w:b/>
          <w:szCs w:val="28"/>
          <w:lang w:val="nl-NL"/>
        </w:rPr>
      </w:pPr>
      <w:r w:rsidRPr="000632F6">
        <w:rPr>
          <w:b/>
          <w:szCs w:val="28"/>
          <w:lang w:val="nl-NL"/>
        </w:rPr>
        <w:t>A. ĐẶC ĐIỂM TÌNH HÌNH NHÀ TRƯỜNG.</w:t>
      </w:r>
    </w:p>
    <w:p w:rsidR="00B3100F" w:rsidRPr="007556F3" w:rsidRDefault="00B3100F" w:rsidP="001C068A">
      <w:pPr>
        <w:pStyle w:val="Subtitle"/>
        <w:ind w:firstLine="720"/>
        <w:jc w:val="left"/>
        <w:rPr>
          <w:rFonts w:ascii="Times New Roman" w:hAnsi="Times New Roman"/>
          <w:sz w:val="28"/>
          <w:szCs w:val="28"/>
          <w:lang w:val="nl-NL"/>
        </w:rPr>
      </w:pPr>
      <w:r w:rsidRPr="007556F3">
        <w:rPr>
          <w:rFonts w:ascii="Times New Roman" w:hAnsi="Times New Roman"/>
          <w:b/>
          <w:sz w:val="28"/>
          <w:szCs w:val="28"/>
          <w:lang w:val="nl-NL"/>
        </w:rPr>
        <w:t xml:space="preserve">1. Học sinh: </w:t>
      </w:r>
      <w:r w:rsidRPr="007556F3">
        <w:rPr>
          <w:rFonts w:ascii="Times New Roman" w:hAnsi="Times New Roman"/>
          <w:sz w:val="28"/>
          <w:szCs w:val="28"/>
          <w:lang w:val="nl-NL"/>
        </w:rPr>
        <w:t xml:space="preserve">Tổng số học sinh </w:t>
      </w:r>
      <w:r w:rsidR="000654E2" w:rsidRPr="007556F3">
        <w:rPr>
          <w:rFonts w:ascii="Times New Roman" w:hAnsi="Times New Roman"/>
          <w:sz w:val="28"/>
          <w:szCs w:val="28"/>
          <w:lang w:val="nl-NL"/>
        </w:rPr>
        <w:t>269</w:t>
      </w:r>
      <w:r w:rsidRPr="007556F3">
        <w:rPr>
          <w:rFonts w:ascii="Times New Roman" w:hAnsi="Times New Roman"/>
          <w:sz w:val="28"/>
          <w:szCs w:val="28"/>
          <w:lang w:val="nl-NL"/>
        </w:rPr>
        <w:t xml:space="preserve"> em, chia làm 8 lớp.</w:t>
      </w:r>
    </w:p>
    <w:tbl>
      <w:tblPr>
        <w:tblW w:w="0" w:type="auto"/>
        <w:tblInd w:w="108" w:type="dxa"/>
        <w:tblLook w:val="01E0" w:firstRow="1" w:lastRow="1" w:firstColumn="1" w:lastColumn="1" w:noHBand="0" w:noVBand="0"/>
      </w:tblPr>
      <w:tblGrid>
        <w:gridCol w:w="714"/>
        <w:gridCol w:w="3105"/>
        <w:gridCol w:w="1958"/>
        <w:gridCol w:w="1959"/>
        <w:gridCol w:w="1625"/>
      </w:tblGrid>
      <w:tr w:rsidR="00B3100F" w:rsidTr="008D7F38">
        <w:tc>
          <w:tcPr>
            <w:tcW w:w="709"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STT</w:t>
            </w:r>
          </w:p>
        </w:tc>
        <w:tc>
          <w:tcPr>
            <w:tcW w:w="3105"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Khối lớp</w:t>
            </w:r>
          </w:p>
        </w:tc>
        <w:tc>
          <w:tcPr>
            <w:tcW w:w="1958"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Số lớp</w:t>
            </w:r>
          </w:p>
        </w:tc>
        <w:tc>
          <w:tcPr>
            <w:tcW w:w="1959"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Số học sinh</w:t>
            </w:r>
          </w:p>
        </w:tc>
        <w:tc>
          <w:tcPr>
            <w:tcW w:w="1625"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TB HS/lớp</w:t>
            </w:r>
          </w:p>
        </w:tc>
      </w:tr>
      <w:tr w:rsidR="00B3100F" w:rsidTr="007959CB">
        <w:tc>
          <w:tcPr>
            <w:tcW w:w="709"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1</w:t>
            </w:r>
          </w:p>
        </w:tc>
        <w:tc>
          <w:tcPr>
            <w:tcW w:w="3105"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6</w:t>
            </w:r>
          </w:p>
        </w:tc>
        <w:tc>
          <w:tcPr>
            <w:tcW w:w="1958"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2</w:t>
            </w:r>
          </w:p>
        </w:tc>
        <w:tc>
          <w:tcPr>
            <w:tcW w:w="1959" w:type="dxa"/>
            <w:tcBorders>
              <w:top w:val="single" w:sz="4" w:space="0" w:color="auto"/>
              <w:left w:val="single" w:sz="4" w:space="0" w:color="auto"/>
              <w:bottom w:val="single" w:sz="4" w:space="0" w:color="auto"/>
              <w:right w:val="single" w:sz="4" w:space="0" w:color="auto"/>
            </w:tcBorders>
          </w:tcPr>
          <w:p w:rsidR="00B3100F" w:rsidRDefault="000654E2" w:rsidP="008D7F38">
            <w:pPr>
              <w:tabs>
                <w:tab w:val="left" w:pos="5226"/>
              </w:tabs>
              <w:jc w:val="center"/>
              <w:rPr>
                <w:szCs w:val="28"/>
                <w:lang w:val="nl-NL"/>
              </w:rPr>
            </w:pPr>
            <w:r>
              <w:rPr>
                <w:szCs w:val="28"/>
                <w:lang w:val="nl-NL"/>
              </w:rPr>
              <w:t>66</w:t>
            </w:r>
          </w:p>
        </w:tc>
        <w:tc>
          <w:tcPr>
            <w:tcW w:w="1625" w:type="dxa"/>
            <w:tcBorders>
              <w:top w:val="single" w:sz="4" w:space="0" w:color="auto"/>
              <w:left w:val="single" w:sz="4" w:space="0" w:color="auto"/>
              <w:bottom w:val="single" w:sz="4" w:space="0" w:color="auto"/>
              <w:right w:val="single" w:sz="4" w:space="0" w:color="auto"/>
            </w:tcBorders>
          </w:tcPr>
          <w:p w:rsidR="00B3100F" w:rsidRDefault="007959CB" w:rsidP="008D7F38">
            <w:pPr>
              <w:tabs>
                <w:tab w:val="left" w:pos="5226"/>
              </w:tabs>
              <w:jc w:val="center"/>
              <w:rPr>
                <w:szCs w:val="28"/>
                <w:lang w:val="nl-NL"/>
              </w:rPr>
            </w:pPr>
            <w:r>
              <w:rPr>
                <w:szCs w:val="28"/>
                <w:lang w:val="nl-NL"/>
              </w:rPr>
              <w:t>33</w:t>
            </w:r>
          </w:p>
        </w:tc>
      </w:tr>
      <w:tr w:rsidR="00B3100F" w:rsidTr="007959CB">
        <w:tc>
          <w:tcPr>
            <w:tcW w:w="709"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2</w:t>
            </w:r>
          </w:p>
        </w:tc>
        <w:tc>
          <w:tcPr>
            <w:tcW w:w="3105"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7</w:t>
            </w:r>
          </w:p>
        </w:tc>
        <w:tc>
          <w:tcPr>
            <w:tcW w:w="1958"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2</w:t>
            </w:r>
          </w:p>
        </w:tc>
        <w:tc>
          <w:tcPr>
            <w:tcW w:w="1959" w:type="dxa"/>
            <w:tcBorders>
              <w:top w:val="single" w:sz="4" w:space="0" w:color="auto"/>
              <w:left w:val="single" w:sz="4" w:space="0" w:color="auto"/>
              <w:bottom w:val="single" w:sz="4" w:space="0" w:color="auto"/>
              <w:right w:val="single" w:sz="4" w:space="0" w:color="auto"/>
            </w:tcBorders>
          </w:tcPr>
          <w:p w:rsidR="00B3100F" w:rsidRDefault="000654E2" w:rsidP="008D7F38">
            <w:pPr>
              <w:tabs>
                <w:tab w:val="left" w:pos="5226"/>
              </w:tabs>
              <w:jc w:val="center"/>
              <w:rPr>
                <w:szCs w:val="28"/>
                <w:lang w:val="nl-NL"/>
              </w:rPr>
            </w:pPr>
            <w:r>
              <w:rPr>
                <w:szCs w:val="28"/>
                <w:lang w:val="nl-NL"/>
              </w:rPr>
              <w:t>67</w:t>
            </w:r>
          </w:p>
        </w:tc>
        <w:tc>
          <w:tcPr>
            <w:tcW w:w="1625" w:type="dxa"/>
            <w:tcBorders>
              <w:top w:val="single" w:sz="4" w:space="0" w:color="auto"/>
              <w:left w:val="single" w:sz="4" w:space="0" w:color="auto"/>
              <w:bottom w:val="single" w:sz="4" w:space="0" w:color="auto"/>
              <w:right w:val="single" w:sz="4" w:space="0" w:color="auto"/>
            </w:tcBorders>
          </w:tcPr>
          <w:p w:rsidR="00B3100F" w:rsidRDefault="007959CB" w:rsidP="008D7F38">
            <w:pPr>
              <w:tabs>
                <w:tab w:val="left" w:pos="5226"/>
              </w:tabs>
              <w:jc w:val="center"/>
              <w:rPr>
                <w:szCs w:val="28"/>
                <w:lang w:val="nl-NL"/>
              </w:rPr>
            </w:pPr>
            <w:r>
              <w:rPr>
                <w:szCs w:val="28"/>
                <w:lang w:val="nl-NL"/>
              </w:rPr>
              <w:t>33,5</w:t>
            </w:r>
          </w:p>
        </w:tc>
      </w:tr>
      <w:tr w:rsidR="00B3100F" w:rsidTr="007959CB">
        <w:tc>
          <w:tcPr>
            <w:tcW w:w="709"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3</w:t>
            </w:r>
          </w:p>
        </w:tc>
        <w:tc>
          <w:tcPr>
            <w:tcW w:w="3105"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8</w:t>
            </w:r>
          </w:p>
        </w:tc>
        <w:tc>
          <w:tcPr>
            <w:tcW w:w="1958"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2</w:t>
            </w:r>
          </w:p>
        </w:tc>
        <w:tc>
          <w:tcPr>
            <w:tcW w:w="1959" w:type="dxa"/>
            <w:tcBorders>
              <w:top w:val="single" w:sz="4" w:space="0" w:color="auto"/>
              <w:left w:val="single" w:sz="4" w:space="0" w:color="auto"/>
              <w:bottom w:val="single" w:sz="4" w:space="0" w:color="auto"/>
              <w:right w:val="single" w:sz="4" w:space="0" w:color="auto"/>
            </w:tcBorders>
          </w:tcPr>
          <w:p w:rsidR="00B3100F" w:rsidRDefault="000654E2" w:rsidP="008D7F38">
            <w:pPr>
              <w:tabs>
                <w:tab w:val="left" w:pos="5226"/>
              </w:tabs>
              <w:jc w:val="center"/>
              <w:rPr>
                <w:szCs w:val="28"/>
                <w:lang w:val="nl-NL"/>
              </w:rPr>
            </w:pPr>
            <w:r>
              <w:rPr>
                <w:szCs w:val="28"/>
                <w:lang w:val="nl-NL"/>
              </w:rPr>
              <w:t>76</w:t>
            </w:r>
          </w:p>
        </w:tc>
        <w:tc>
          <w:tcPr>
            <w:tcW w:w="1625" w:type="dxa"/>
            <w:tcBorders>
              <w:top w:val="single" w:sz="4" w:space="0" w:color="auto"/>
              <w:left w:val="single" w:sz="4" w:space="0" w:color="auto"/>
              <w:bottom w:val="single" w:sz="4" w:space="0" w:color="auto"/>
              <w:right w:val="single" w:sz="4" w:space="0" w:color="auto"/>
            </w:tcBorders>
          </w:tcPr>
          <w:p w:rsidR="00B3100F" w:rsidRDefault="007959CB" w:rsidP="008D7F38">
            <w:pPr>
              <w:tabs>
                <w:tab w:val="left" w:pos="5226"/>
              </w:tabs>
              <w:jc w:val="center"/>
              <w:rPr>
                <w:szCs w:val="28"/>
                <w:lang w:val="nl-NL"/>
              </w:rPr>
            </w:pPr>
            <w:r>
              <w:rPr>
                <w:szCs w:val="28"/>
                <w:lang w:val="nl-NL"/>
              </w:rPr>
              <w:t>38</w:t>
            </w:r>
          </w:p>
        </w:tc>
      </w:tr>
      <w:tr w:rsidR="00B3100F" w:rsidTr="007959CB">
        <w:tc>
          <w:tcPr>
            <w:tcW w:w="709"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4</w:t>
            </w:r>
          </w:p>
        </w:tc>
        <w:tc>
          <w:tcPr>
            <w:tcW w:w="3105"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9</w:t>
            </w:r>
          </w:p>
        </w:tc>
        <w:tc>
          <w:tcPr>
            <w:tcW w:w="1958"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szCs w:val="28"/>
                <w:lang w:val="nl-NL"/>
              </w:rPr>
            </w:pPr>
            <w:r>
              <w:rPr>
                <w:szCs w:val="28"/>
                <w:lang w:val="nl-NL"/>
              </w:rPr>
              <w:t>2</w:t>
            </w:r>
          </w:p>
        </w:tc>
        <w:tc>
          <w:tcPr>
            <w:tcW w:w="1959" w:type="dxa"/>
            <w:tcBorders>
              <w:top w:val="single" w:sz="4" w:space="0" w:color="auto"/>
              <w:left w:val="single" w:sz="4" w:space="0" w:color="auto"/>
              <w:bottom w:val="single" w:sz="4" w:space="0" w:color="auto"/>
              <w:right w:val="single" w:sz="4" w:space="0" w:color="auto"/>
            </w:tcBorders>
          </w:tcPr>
          <w:p w:rsidR="00B3100F" w:rsidRDefault="000654E2" w:rsidP="008D7F38">
            <w:pPr>
              <w:tabs>
                <w:tab w:val="left" w:pos="5226"/>
              </w:tabs>
              <w:jc w:val="center"/>
              <w:rPr>
                <w:szCs w:val="28"/>
                <w:lang w:val="nl-NL"/>
              </w:rPr>
            </w:pPr>
            <w:r>
              <w:rPr>
                <w:szCs w:val="28"/>
                <w:lang w:val="nl-NL"/>
              </w:rPr>
              <w:t>60</w:t>
            </w:r>
          </w:p>
        </w:tc>
        <w:tc>
          <w:tcPr>
            <w:tcW w:w="1625" w:type="dxa"/>
            <w:tcBorders>
              <w:top w:val="single" w:sz="4" w:space="0" w:color="auto"/>
              <w:left w:val="single" w:sz="4" w:space="0" w:color="auto"/>
              <w:bottom w:val="single" w:sz="4" w:space="0" w:color="auto"/>
              <w:right w:val="single" w:sz="4" w:space="0" w:color="auto"/>
            </w:tcBorders>
          </w:tcPr>
          <w:p w:rsidR="00B3100F" w:rsidRDefault="007959CB" w:rsidP="008D7F38">
            <w:pPr>
              <w:tabs>
                <w:tab w:val="left" w:pos="5226"/>
              </w:tabs>
              <w:jc w:val="center"/>
              <w:rPr>
                <w:szCs w:val="28"/>
                <w:lang w:val="nl-NL"/>
              </w:rPr>
            </w:pPr>
            <w:r>
              <w:rPr>
                <w:szCs w:val="28"/>
                <w:lang w:val="nl-NL"/>
              </w:rPr>
              <w:t>30</w:t>
            </w:r>
          </w:p>
        </w:tc>
      </w:tr>
      <w:tr w:rsidR="00B3100F" w:rsidTr="007959CB">
        <w:tc>
          <w:tcPr>
            <w:tcW w:w="709" w:type="dxa"/>
            <w:tcBorders>
              <w:top w:val="single" w:sz="4" w:space="0" w:color="auto"/>
              <w:left w:val="single" w:sz="4" w:space="0" w:color="auto"/>
              <w:bottom w:val="single" w:sz="4" w:space="0" w:color="auto"/>
              <w:right w:val="single" w:sz="4" w:space="0" w:color="auto"/>
            </w:tcBorders>
          </w:tcPr>
          <w:p w:rsidR="00B3100F" w:rsidRDefault="00B3100F" w:rsidP="008D7F38">
            <w:pPr>
              <w:tabs>
                <w:tab w:val="left" w:pos="5226"/>
              </w:tabs>
              <w:jc w:val="center"/>
              <w:rPr>
                <w:b/>
                <w:szCs w:val="28"/>
                <w:lang w:val="nl-NL"/>
              </w:rPr>
            </w:pPr>
          </w:p>
        </w:tc>
        <w:tc>
          <w:tcPr>
            <w:tcW w:w="3105"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b/>
                <w:szCs w:val="28"/>
                <w:lang w:val="nl-NL"/>
              </w:rPr>
            </w:pPr>
            <w:r>
              <w:rPr>
                <w:b/>
                <w:szCs w:val="28"/>
                <w:lang w:val="nl-NL"/>
              </w:rPr>
              <w:t>Cộng</w:t>
            </w:r>
          </w:p>
        </w:tc>
        <w:tc>
          <w:tcPr>
            <w:tcW w:w="1958"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5226"/>
              </w:tabs>
              <w:jc w:val="center"/>
              <w:rPr>
                <w:b/>
                <w:szCs w:val="28"/>
                <w:lang w:val="nl-NL"/>
              </w:rPr>
            </w:pPr>
            <w:r>
              <w:rPr>
                <w:b/>
                <w:szCs w:val="28"/>
                <w:lang w:val="nl-NL"/>
              </w:rPr>
              <w:t>8</w:t>
            </w:r>
          </w:p>
        </w:tc>
        <w:tc>
          <w:tcPr>
            <w:tcW w:w="1959" w:type="dxa"/>
            <w:tcBorders>
              <w:top w:val="single" w:sz="4" w:space="0" w:color="auto"/>
              <w:left w:val="single" w:sz="4" w:space="0" w:color="auto"/>
              <w:bottom w:val="single" w:sz="4" w:space="0" w:color="auto"/>
              <w:right w:val="single" w:sz="4" w:space="0" w:color="auto"/>
            </w:tcBorders>
          </w:tcPr>
          <w:p w:rsidR="00B3100F" w:rsidRDefault="007959CB" w:rsidP="008D7F38">
            <w:pPr>
              <w:tabs>
                <w:tab w:val="left" w:pos="5226"/>
              </w:tabs>
              <w:jc w:val="center"/>
              <w:rPr>
                <w:b/>
                <w:szCs w:val="28"/>
                <w:lang w:val="nl-NL"/>
              </w:rPr>
            </w:pPr>
            <w:r>
              <w:rPr>
                <w:b/>
                <w:szCs w:val="28"/>
                <w:lang w:val="nl-NL"/>
              </w:rPr>
              <w:t>269</w:t>
            </w:r>
          </w:p>
        </w:tc>
        <w:tc>
          <w:tcPr>
            <w:tcW w:w="1625" w:type="dxa"/>
            <w:tcBorders>
              <w:top w:val="single" w:sz="4" w:space="0" w:color="auto"/>
              <w:left w:val="single" w:sz="4" w:space="0" w:color="auto"/>
              <w:bottom w:val="single" w:sz="4" w:space="0" w:color="auto"/>
              <w:right w:val="single" w:sz="4" w:space="0" w:color="auto"/>
            </w:tcBorders>
          </w:tcPr>
          <w:p w:rsidR="00B3100F" w:rsidRDefault="007959CB" w:rsidP="008D7F38">
            <w:pPr>
              <w:tabs>
                <w:tab w:val="left" w:pos="5226"/>
              </w:tabs>
              <w:jc w:val="center"/>
              <w:rPr>
                <w:b/>
                <w:szCs w:val="28"/>
                <w:lang w:val="nl-NL"/>
              </w:rPr>
            </w:pPr>
            <w:r>
              <w:rPr>
                <w:b/>
                <w:szCs w:val="28"/>
                <w:lang w:val="nl-NL"/>
              </w:rPr>
              <w:t>33,6</w:t>
            </w:r>
          </w:p>
        </w:tc>
      </w:tr>
    </w:tbl>
    <w:p w:rsidR="00B3100F" w:rsidRDefault="00B3100F" w:rsidP="00B3100F">
      <w:pPr>
        <w:tabs>
          <w:tab w:val="left" w:pos="495"/>
          <w:tab w:val="left" w:pos="5226"/>
        </w:tabs>
        <w:spacing w:before="120"/>
        <w:jc w:val="both"/>
        <w:rPr>
          <w:b/>
          <w:szCs w:val="28"/>
          <w:lang w:val="nl-NL"/>
        </w:rPr>
      </w:pPr>
      <w:r>
        <w:rPr>
          <w:b/>
          <w:szCs w:val="28"/>
          <w:lang w:val="nl-NL"/>
        </w:rPr>
        <w:tab/>
        <w:t xml:space="preserve">2. Cán bộ giáo viên: </w:t>
      </w:r>
    </w:p>
    <w:p w:rsidR="00B3100F" w:rsidRDefault="00B3100F" w:rsidP="00B3100F">
      <w:pPr>
        <w:tabs>
          <w:tab w:val="left" w:pos="495"/>
          <w:tab w:val="left" w:pos="5226"/>
        </w:tabs>
        <w:spacing w:before="120"/>
        <w:jc w:val="both"/>
        <w:rPr>
          <w:szCs w:val="28"/>
          <w:lang w:val="nl-NL"/>
        </w:rPr>
      </w:pPr>
      <w:r>
        <w:rPr>
          <w:szCs w:val="28"/>
          <w:lang w:val="nl-NL"/>
        </w:rPr>
        <w:tab/>
        <w:t>+ Tổng số có 20 CBGV (15 CBGV nữ), trong đó biên chế 18, hợp đồng 2; giáo viên đứng lớp 16 đ/c. CBGV đạt trình độ chuẩn 100%, trình độ đại học 17/20= 85 %. Giáo viên đủ số lượng so với biên chế được giao,  nhưng rất mất cân đối các loại hình, thừa giáo viên Mỹ thuật, Công nghệ, Tin học; thiếu giáo viên môn Hóa, môn Âm nhạc.</w:t>
      </w:r>
    </w:p>
    <w:p w:rsidR="00B3100F" w:rsidRDefault="00B3100F" w:rsidP="00B3100F">
      <w:pPr>
        <w:tabs>
          <w:tab w:val="left" w:pos="495"/>
          <w:tab w:val="left" w:pos="5226"/>
        </w:tabs>
        <w:spacing w:before="120"/>
        <w:jc w:val="both"/>
        <w:rPr>
          <w:szCs w:val="28"/>
          <w:lang w:val="nl-NL"/>
        </w:rPr>
      </w:pPr>
      <w:r>
        <w:rPr>
          <w:szCs w:val="28"/>
          <w:lang w:val="nl-NL"/>
        </w:rPr>
        <w:tab/>
        <w:t>+ Cán bộ, giáo viên là đảng viên: 14 đ/c, tỉ lệ 70%.</w:t>
      </w:r>
    </w:p>
    <w:p w:rsidR="00B3100F" w:rsidRDefault="00B3100F" w:rsidP="00B3100F">
      <w:pPr>
        <w:tabs>
          <w:tab w:val="left" w:pos="495"/>
          <w:tab w:val="left" w:pos="5226"/>
        </w:tabs>
        <w:spacing w:before="120"/>
        <w:jc w:val="both"/>
        <w:rPr>
          <w:b/>
          <w:szCs w:val="28"/>
          <w:lang w:val="nl-NL"/>
        </w:rPr>
      </w:pPr>
      <w:r>
        <w:rPr>
          <w:b/>
          <w:szCs w:val="28"/>
          <w:lang w:val="nl-NL"/>
        </w:rPr>
        <w:tab/>
        <w:t xml:space="preserve">3. Cơ sở vật chất: </w:t>
      </w:r>
    </w:p>
    <w:p w:rsidR="00B3100F" w:rsidRDefault="00B3100F" w:rsidP="00B3100F">
      <w:pPr>
        <w:tabs>
          <w:tab w:val="left" w:pos="495"/>
          <w:tab w:val="left" w:pos="5226"/>
        </w:tabs>
        <w:spacing w:before="120"/>
        <w:jc w:val="both"/>
        <w:rPr>
          <w:szCs w:val="28"/>
          <w:lang w:val="nl-NL"/>
        </w:rPr>
      </w:pPr>
      <w:r>
        <w:rPr>
          <w:szCs w:val="28"/>
          <w:lang w:val="nl-NL"/>
        </w:rPr>
        <w:tab/>
        <w:t xml:space="preserve">+ Có 8 phòng học, 3 phòng bộ môn, 1 phòng thiết bị dùng chung, 1 phòng </w:t>
      </w:r>
      <w:r w:rsidR="007959CB">
        <w:rPr>
          <w:szCs w:val="28"/>
          <w:lang w:val="nl-NL"/>
        </w:rPr>
        <w:t>máy tính cho học sinh, 1 phòng n</w:t>
      </w:r>
      <w:r>
        <w:rPr>
          <w:szCs w:val="28"/>
          <w:lang w:val="nl-NL"/>
        </w:rPr>
        <w:t>ghe nhìn dùng cho bộ môn Tiếng Anh. Các phòng học có đủ bàn ghế, bảng đen, hệ thống ánh sáng, quạt má</w:t>
      </w:r>
      <w:r w:rsidR="007959CB">
        <w:rPr>
          <w:szCs w:val="28"/>
          <w:lang w:val="nl-NL"/>
        </w:rPr>
        <w:t>t đạt tiêu chuẩn qui định. Khu H</w:t>
      </w:r>
      <w:r>
        <w:rPr>
          <w:szCs w:val="28"/>
          <w:lang w:val="nl-NL"/>
        </w:rPr>
        <w:t>iệu bộ đủ các phòng chức năng, có đầy đủ các phương tiện làm việc.</w:t>
      </w:r>
    </w:p>
    <w:p w:rsidR="00B3100F" w:rsidRDefault="00B3100F" w:rsidP="00B3100F">
      <w:pPr>
        <w:tabs>
          <w:tab w:val="left" w:pos="495"/>
          <w:tab w:val="left" w:pos="5226"/>
        </w:tabs>
        <w:spacing w:before="120"/>
        <w:jc w:val="both"/>
        <w:rPr>
          <w:szCs w:val="28"/>
          <w:lang w:val="nl-NL"/>
        </w:rPr>
      </w:pPr>
      <w:r>
        <w:rPr>
          <w:szCs w:val="28"/>
          <w:lang w:val="nl-NL"/>
        </w:rPr>
        <w:t xml:space="preserve"> </w:t>
      </w:r>
      <w:r>
        <w:rPr>
          <w:szCs w:val="28"/>
          <w:lang w:val="nl-NL"/>
        </w:rPr>
        <w:tab/>
        <w:t>+ Sân chơi cho học sinh trên 1000m</w:t>
      </w:r>
      <w:r>
        <w:rPr>
          <w:szCs w:val="28"/>
          <w:vertAlign w:val="superscript"/>
          <w:lang w:val="nl-NL"/>
        </w:rPr>
        <w:t>2</w:t>
      </w:r>
      <w:r>
        <w:rPr>
          <w:szCs w:val="28"/>
          <w:lang w:val="nl-NL"/>
        </w:rPr>
        <w:t>,  bãi tập trên 500 m</w:t>
      </w:r>
      <w:r>
        <w:rPr>
          <w:szCs w:val="28"/>
          <w:vertAlign w:val="superscript"/>
          <w:lang w:val="nl-NL"/>
        </w:rPr>
        <w:t>2</w:t>
      </w:r>
      <w:r>
        <w:rPr>
          <w:szCs w:val="28"/>
          <w:lang w:val="nl-NL"/>
        </w:rPr>
        <w:t xml:space="preserve"> với đầy đủ các dụng cụ dùng để luyện tập thể dục, thể thao.</w:t>
      </w:r>
      <w:r>
        <w:rPr>
          <w:szCs w:val="28"/>
          <w:lang w:val="nl-NL"/>
        </w:rPr>
        <w:tab/>
        <w:t xml:space="preserve">      </w:t>
      </w:r>
    </w:p>
    <w:p w:rsidR="00B3100F" w:rsidRDefault="00B3100F" w:rsidP="00B3100F">
      <w:pPr>
        <w:tabs>
          <w:tab w:val="left" w:pos="5226"/>
        </w:tabs>
        <w:spacing w:before="120"/>
        <w:ind w:left="570"/>
        <w:jc w:val="both"/>
        <w:rPr>
          <w:b/>
          <w:i/>
          <w:szCs w:val="28"/>
          <w:lang w:val="nl-NL"/>
        </w:rPr>
      </w:pPr>
      <w:r>
        <w:rPr>
          <w:b/>
          <w:i/>
          <w:szCs w:val="28"/>
          <w:lang w:val="nl-NL"/>
        </w:rPr>
        <w:t>* Thuận lợi.</w:t>
      </w:r>
    </w:p>
    <w:p w:rsidR="00B3100F" w:rsidRDefault="00B3100F" w:rsidP="00B3100F">
      <w:pPr>
        <w:spacing w:before="120"/>
        <w:ind w:firstLine="570"/>
        <w:jc w:val="both"/>
        <w:rPr>
          <w:szCs w:val="28"/>
          <w:lang w:val="nl-NL"/>
        </w:rPr>
      </w:pPr>
      <w:r>
        <w:rPr>
          <w:szCs w:val="28"/>
          <w:lang w:val="nl-NL"/>
        </w:rPr>
        <w:t xml:space="preserve">- Trường THCS Tiền Phong luôn được sự quan tâm của lãnh đạo cấp trên, của Đảng ủy, Hội đồng nhân dân, lãnh đạo Ủy ban nhân dân, các ban ngành đoàn thể trong xã và của phụ huynh học sinh. </w:t>
      </w:r>
    </w:p>
    <w:p w:rsidR="00B3100F" w:rsidRDefault="00B3100F" w:rsidP="00B3100F">
      <w:pPr>
        <w:spacing w:before="120"/>
        <w:ind w:firstLine="570"/>
        <w:jc w:val="both"/>
        <w:rPr>
          <w:szCs w:val="28"/>
          <w:lang w:val="nl-NL"/>
        </w:rPr>
      </w:pPr>
      <w:r>
        <w:rPr>
          <w:szCs w:val="28"/>
          <w:lang w:val="nl-NL"/>
        </w:rPr>
        <w:t>- Tập thể CBGV trong nhà trường đoàn kết, nhất trí, luôn quan tâm đến công việc, đến học sinh và chất lượng dạy học.</w:t>
      </w:r>
      <w:r w:rsidR="00B054A5">
        <w:rPr>
          <w:szCs w:val="28"/>
          <w:lang w:val="nl-NL"/>
        </w:rPr>
        <w:t xml:space="preserve"> 100% giáo viên đứng lớp được đào tạo  cao đẳng chính qui, 13 giáo viên có trình độ đại học.</w:t>
      </w:r>
      <w:r>
        <w:rPr>
          <w:szCs w:val="28"/>
          <w:lang w:val="nl-NL"/>
        </w:rPr>
        <w:t xml:space="preserve"> Đa số có khả năng hoàn thành và hoàn thành tốt nhiệm vụ được giao.</w:t>
      </w:r>
    </w:p>
    <w:p w:rsidR="00B3100F" w:rsidRDefault="00B3100F" w:rsidP="00B3100F">
      <w:pPr>
        <w:spacing w:before="120"/>
        <w:ind w:firstLine="570"/>
        <w:jc w:val="both"/>
        <w:rPr>
          <w:szCs w:val="28"/>
          <w:lang w:val="nl-NL"/>
        </w:rPr>
      </w:pPr>
      <w:r>
        <w:rPr>
          <w:szCs w:val="28"/>
          <w:lang w:val="nl-NL"/>
        </w:rPr>
        <w:t>- Số học sinh/1 lớp vừa phải (</w:t>
      </w:r>
      <w:r w:rsidR="007959CB">
        <w:rPr>
          <w:szCs w:val="28"/>
          <w:lang w:val="nl-NL"/>
        </w:rPr>
        <w:t>33</w:t>
      </w:r>
      <w:r>
        <w:rPr>
          <w:szCs w:val="28"/>
          <w:lang w:val="nl-NL"/>
        </w:rPr>
        <w:t xml:space="preserve"> em/lớp), nên  rất thuận tiện  trong việc triển khai đổi mới phương pháp dạy học, trong quản lý giáo dục học sinh.</w:t>
      </w:r>
    </w:p>
    <w:p w:rsidR="00B3100F" w:rsidRDefault="00B3100F" w:rsidP="00B3100F">
      <w:pPr>
        <w:spacing w:before="120"/>
        <w:ind w:firstLine="570"/>
        <w:jc w:val="both"/>
        <w:rPr>
          <w:szCs w:val="28"/>
          <w:lang w:val="nl-NL"/>
        </w:rPr>
      </w:pPr>
      <w:r>
        <w:rPr>
          <w:szCs w:val="28"/>
          <w:lang w:val="nl-NL"/>
        </w:rPr>
        <w:t xml:space="preserve">- Chất lượng đại trà của trường  những năm gần đây ổn định và nâng cao; chất lượng vào lớp 10 PTTH, chất lượng kiểm tra chéo các trường </w:t>
      </w:r>
      <w:r w:rsidR="007959CB">
        <w:rPr>
          <w:szCs w:val="28"/>
          <w:lang w:val="nl-NL"/>
        </w:rPr>
        <w:t>trong những năm gần đây đều xếp tốp đầu trong huyện.</w:t>
      </w:r>
    </w:p>
    <w:p w:rsidR="00B3100F" w:rsidRDefault="00B3100F" w:rsidP="00B3100F">
      <w:pPr>
        <w:spacing w:before="120"/>
        <w:ind w:firstLine="570"/>
        <w:jc w:val="both"/>
        <w:rPr>
          <w:szCs w:val="28"/>
          <w:lang w:val="nl-NL"/>
        </w:rPr>
      </w:pPr>
      <w:r>
        <w:rPr>
          <w:szCs w:val="28"/>
          <w:lang w:val="nl-NL"/>
        </w:rPr>
        <w:t xml:space="preserve">- Trang thiết bị dạy và học, sách tài liệu, các phương tiện phục vụ hoạt động của giáo viên và học sinh trong nhà trường tương đối đầy đủ. </w:t>
      </w:r>
    </w:p>
    <w:p w:rsidR="00B3100F" w:rsidRDefault="00B3100F" w:rsidP="00B3100F">
      <w:pPr>
        <w:tabs>
          <w:tab w:val="left" w:pos="-67"/>
        </w:tabs>
        <w:spacing w:before="120"/>
        <w:jc w:val="both"/>
        <w:rPr>
          <w:b/>
          <w:i/>
          <w:szCs w:val="28"/>
          <w:lang w:val="nl-NL"/>
        </w:rPr>
      </w:pPr>
      <w:r>
        <w:rPr>
          <w:i/>
          <w:szCs w:val="28"/>
          <w:lang w:val="nl-NL"/>
        </w:rPr>
        <w:lastRenderedPageBreak/>
        <w:tab/>
      </w:r>
      <w:r>
        <w:rPr>
          <w:b/>
          <w:i/>
          <w:szCs w:val="28"/>
          <w:lang w:val="nl-NL"/>
        </w:rPr>
        <w:t>* Khó khăn.</w:t>
      </w:r>
    </w:p>
    <w:p w:rsidR="00B3100F" w:rsidRDefault="00B3100F" w:rsidP="00B3100F">
      <w:pPr>
        <w:tabs>
          <w:tab w:val="left" w:pos="-67"/>
        </w:tabs>
        <w:spacing w:before="120"/>
        <w:jc w:val="both"/>
        <w:rPr>
          <w:szCs w:val="28"/>
          <w:lang w:val="nl-NL"/>
        </w:rPr>
      </w:pPr>
      <w:r>
        <w:rPr>
          <w:szCs w:val="28"/>
          <w:lang w:val="nl-NL"/>
        </w:rPr>
        <w:tab/>
        <w:t>- Số lượng giáo viên tuy đủ về số lượng, nhưng không cân đối loại hình, môn thừa GV, môn thiếu GV.</w:t>
      </w:r>
    </w:p>
    <w:p w:rsidR="00EB498F" w:rsidRDefault="00B3100F" w:rsidP="00B3100F">
      <w:pPr>
        <w:tabs>
          <w:tab w:val="left" w:pos="-67"/>
        </w:tabs>
        <w:spacing w:before="120"/>
        <w:jc w:val="both"/>
        <w:rPr>
          <w:szCs w:val="28"/>
          <w:lang w:val="nl-NL"/>
        </w:rPr>
      </w:pPr>
      <w:r>
        <w:rPr>
          <w:szCs w:val="28"/>
          <w:lang w:val="nl-NL"/>
        </w:rPr>
        <w:tab/>
        <w:t>- Số lượng hợp đồng lao động 2 GV, những GV này</w:t>
      </w:r>
      <w:r w:rsidR="00EB498F">
        <w:rPr>
          <w:szCs w:val="28"/>
          <w:lang w:val="nl-NL"/>
        </w:rPr>
        <w:t xml:space="preserve"> đã có thời gian hợp đồng nhiều năm,</w:t>
      </w:r>
      <w:r>
        <w:rPr>
          <w:szCs w:val="28"/>
          <w:lang w:val="nl-NL"/>
        </w:rPr>
        <w:t xml:space="preserve"> chưa an tâm làm việc và cống hiến.</w:t>
      </w:r>
    </w:p>
    <w:p w:rsidR="00B3100F" w:rsidRDefault="00B3100F" w:rsidP="00B3100F">
      <w:pPr>
        <w:tabs>
          <w:tab w:val="left" w:pos="-67"/>
        </w:tabs>
        <w:spacing w:before="120"/>
        <w:jc w:val="both"/>
        <w:rPr>
          <w:rFonts w:ascii="Arial" w:hAnsi="Arial" w:cs="Arial"/>
          <w:szCs w:val="28"/>
          <w:lang w:val="nl-NL"/>
        </w:rPr>
      </w:pPr>
      <w:r>
        <w:rPr>
          <w:szCs w:val="28"/>
          <w:lang w:val="nl-NL"/>
        </w:rPr>
        <w:tab/>
        <w:t xml:space="preserve">- </w:t>
      </w:r>
      <w:r w:rsidR="00C73B98">
        <w:rPr>
          <w:szCs w:val="28"/>
          <w:lang w:val="nl-NL"/>
        </w:rPr>
        <w:t>Tỉ lệ</w:t>
      </w:r>
      <w:r>
        <w:rPr>
          <w:szCs w:val="28"/>
          <w:lang w:val="nl-NL"/>
        </w:rPr>
        <w:t xml:space="preserve"> học sinh yếu về học lực còn ở mức cao so với chung của huyện, có học sinh sau khi thi lại trong hè xếp học lực yếu,  dẫn tới học</w:t>
      </w:r>
      <w:r w:rsidR="00EB498F">
        <w:rPr>
          <w:szCs w:val="28"/>
          <w:lang w:val="nl-NL"/>
        </w:rPr>
        <w:t xml:space="preserve"> sinh lưu ban bỏ học trong hè.</w:t>
      </w:r>
    </w:p>
    <w:p w:rsidR="00B3100F" w:rsidRDefault="00B3100F" w:rsidP="00B3100F">
      <w:pPr>
        <w:spacing w:before="120"/>
        <w:jc w:val="both"/>
        <w:rPr>
          <w:szCs w:val="28"/>
          <w:lang w:val="nl-NL"/>
        </w:rPr>
      </w:pPr>
      <w:r>
        <w:rPr>
          <w:szCs w:val="28"/>
          <w:lang w:val="nl-NL"/>
        </w:rPr>
        <w:tab/>
        <w:t xml:space="preserve">- </w:t>
      </w:r>
      <w:r w:rsidR="00C73B98">
        <w:rPr>
          <w:szCs w:val="28"/>
          <w:lang w:val="nl-NL"/>
        </w:rPr>
        <w:t>Học</w:t>
      </w:r>
      <w:r>
        <w:rPr>
          <w:szCs w:val="28"/>
          <w:lang w:val="nl-NL"/>
        </w:rPr>
        <w:t xml:space="preserve"> sinh có hoàn cảnh gia đình đặc biệt khó khăn nhiều (</w:t>
      </w:r>
      <w:r w:rsidR="00EB498F">
        <w:rPr>
          <w:szCs w:val="28"/>
          <w:lang w:val="nl-NL"/>
        </w:rPr>
        <w:t>38</w:t>
      </w:r>
      <w:r>
        <w:rPr>
          <w:szCs w:val="28"/>
          <w:lang w:val="nl-NL"/>
        </w:rPr>
        <w:t xml:space="preserve"> em), nhiều em học sinh có bố mẹ ly</w:t>
      </w:r>
      <w:r w:rsidR="00556770">
        <w:rPr>
          <w:szCs w:val="28"/>
          <w:lang w:val="nl-NL"/>
        </w:rPr>
        <w:t xml:space="preserve"> hôn, không ở với bố, mẹ</w:t>
      </w:r>
      <w:r>
        <w:rPr>
          <w:szCs w:val="28"/>
          <w:lang w:val="nl-NL"/>
        </w:rPr>
        <w:t xml:space="preserve"> mà ở với ông, bà(</w:t>
      </w:r>
      <w:r w:rsidR="00EB498F">
        <w:rPr>
          <w:szCs w:val="28"/>
          <w:lang w:val="nl-NL"/>
        </w:rPr>
        <w:t>13</w:t>
      </w:r>
      <w:r>
        <w:rPr>
          <w:szCs w:val="28"/>
          <w:lang w:val="nl-NL"/>
        </w:rPr>
        <w:t xml:space="preserve"> em). Đa số những học sinh này ít được gia đình quan tâm, chăm sóc dẫn đến các em yếu cả về học lực và hạnh kiểm. </w:t>
      </w:r>
    </w:p>
    <w:p w:rsidR="001A7F97" w:rsidRDefault="001A7F97" w:rsidP="00B3100F">
      <w:pPr>
        <w:spacing w:before="120"/>
        <w:jc w:val="both"/>
        <w:rPr>
          <w:szCs w:val="28"/>
          <w:lang w:val="nl-NL"/>
        </w:rPr>
      </w:pPr>
      <w:r>
        <w:rPr>
          <w:szCs w:val="28"/>
          <w:lang w:val="nl-NL"/>
        </w:rPr>
        <w:tab/>
        <w:t>- Năm học này là năm đầu tiên sáp nhập 2 trường THCS, việc sáp nhập trong thời gian giữa năm học do vậy công tác bố trí</w:t>
      </w:r>
      <w:r w:rsidR="00C73B98">
        <w:rPr>
          <w:szCs w:val="28"/>
          <w:lang w:val="nl-NL"/>
        </w:rPr>
        <w:t xml:space="preserve"> đội ngũ thầy, cô chưa có sự đồng bộ và hợp lí. Học sinh </w:t>
      </w:r>
      <w:r w:rsidR="006B59E0">
        <w:rPr>
          <w:szCs w:val="28"/>
          <w:lang w:val="nl-NL"/>
        </w:rPr>
        <w:t xml:space="preserve">trong </w:t>
      </w:r>
      <w:r w:rsidR="00C73B98">
        <w:rPr>
          <w:szCs w:val="28"/>
          <w:lang w:val="nl-NL"/>
        </w:rPr>
        <w:t>đội tuyển học sinh giỏi ở cả hai điểm trường nên công tác bồi dưỡng gặp nhiều khó khăn, ảnh hưởng đến chất lượng HSG của trường.</w:t>
      </w:r>
    </w:p>
    <w:p w:rsidR="00B3100F" w:rsidRPr="00214588" w:rsidRDefault="00B3100F" w:rsidP="00B3100F">
      <w:pPr>
        <w:spacing w:before="120"/>
        <w:ind w:firstLine="720"/>
        <w:jc w:val="center"/>
        <w:rPr>
          <w:b/>
          <w:szCs w:val="28"/>
          <w:lang w:val="nl-NL"/>
        </w:rPr>
      </w:pPr>
      <w:r w:rsidRPr="00214588">
        <w:rPr>
          <w:b/>
          <w:szCs w:val="28"/>
          <w:lang w:val="nl-NL"/>
        </w:rPr>
        <w:t>B. NHIỆM VỤ VÀ CÁC CHỈ TIÊU NĂM HỌC 201</w:t>
      </w:r>
      <w:r w:rsidR="00E42A3D" w:rsidRPr="00214588">
        <w:rPr>
          <w:b/>
          <w:szCs w:val="28"/>
          <w:lang w:val="nl-NL"/>
        </w:rPr>
        <w:t>9-2020</w:t>
      </w:r>
    </w:p>
    <w:p w:rsidR="00B3100F" w:rsidRPr="00214588" w:rsidRDefault="00B3100F" w:rsidP="0077416F">
      <w:pPr>
        <w:spacing w:before="120"/>
        <w:ind w:firstLine="561"/>
        <w:rPr>
          <w:b/>
          <w:szCs w:val="28"/>
          <w:lang w:val="nl-NL"/>
        </w:rPr>
      </w:pPr>
      <w:r w:rsidRPr="00214588">
        <w:rPr>
          <w:b/>
          <w:szCs w:val="28"/>
          <w:lang w:val="nl-NL"/>
        </w:rPr>
        <w:t>I. Nhiệm vụ trọng tâm năm học 201</w:t>
      </w:r>
      <w:r w:rsidR="00E42A3D" w:rsidRPr="00214588">
        <w:rPr>
          <w:b/>
          <w:szCs w:val="28"/>
          <w:lang w:val="nl-NL"/>
        </w:rPr>
        <w:t>9-2020</w:t>
      </w:r>
      <w:r w:rsidRPr="00214588">
        <w:rPr>
          <w:b/>
          <w:szCs w:val="28"/>
          <w:lang w:val="nl-NL"/>
        </w:rPr>
        <w:t>.</w:t>
      </w:r>
      <w:r w:rsidRPr="00214588">
        <w:rPr>
          <w:b/>
          <w:szCs w:val="28"/>
          <w:lang w:val="nl-NL"/>
        </w:rPr>
        <w:tab/>
      </w:r>
    </w:p>
    <w:p w:rsidR="00B3100F" w:rsidRPr="00B054A5" w:rsidRDefault="00B3100F" w:rsidP="0077416F">
      <w:pPr>
        <w:pStyle w:val="Subtitle"/>
        <w:spacing w:before="120"/>
        <w:ind w:firstLine="561"/>
        <w:jc w:val="both"/>
        <w:rPr>
          <w:rStyle w:val="BodyText1"/>
          <w:sz w:val="28"/>
          <w:szCs w:val="28"/>
          <w:lang w:val="en-US"/>
        </w:rPr>
      </w:pPr>
      <w:r w:rsidRPr="00B054A5">
        <w:rPr>
          <w:rStyle w:val="BodyText1"/>
          <w:sz w:val="28"/>
          <w:szCs w:val="28"/>
        </w:rPr>
        <w:t>1.</w:t>
      </w:r>
      <w:r w:rsidR="00E42A3D" w:rsidRPr="00B054A5">
        <w:rPr>
          <w:rStyle w:val="BodyText1"/>
          <w:sz w:val="28"/>
          <w:szCs w:val="28"/>
          <w:lang w:val="en-US"/>
        </w:rPr>
        <w:t xml:space="preserve"> </w:t>
      </w:r>
      <w:r w:rsidR="00E42A3D" w:rsidRPr="00B054A5">
        <w:rPr>
          <w:rFonts w:ascii="Times New Roman" w:hAnsi="Times New Roman"/>
          <w:sz w:val="28"/>
          <w:szCs w:val="28"/>
        </w:rPr>
        <w:t>Tiếp tục</w:t>
      </w:r>
      <w:r w:rsidRPr="00B054A5">
        <w:rPr>
          <w:rFonts w:ascii="Times New Roman" w:hAnsi="Times New Roman"/>
          <w:sz w:val="28"/>
          <w:szCs w:val="28"/>
        </w:rPr>
        <w:t xml:space="preserve"> bồi dưỡng, phát triển, nâng cao chất lượng đội ngũ CBGV</w:t>
      </w:r>
      <w:r w:rsidR="00E42A3D" w:rsidRPr="00B054A5">
        <w:rPr>
          <w:rFonts w:ascii="Times New Roman" w:hAnsi="Times New Roman"/>
          <w:sz w:val="28"/>
          <w:szCs w:val="28"/>
        </w:rPr>
        <w:t>, CB quản lí</w:t>
      </w:r>
      <w:r w:rsidRPr="00B054A5">
        <w:rPr>
          <w:rFonts w:ascii="Times New Roman" w:hAnsi="Times New Roman"/>
          <w:sz w:val="28"/>
          <w:szCs w:val="28"/>
        </w:rPr>
        <w:t xml:space="preserve">; </w:t>
      </w:r>
      <w:r w:rsidR="00392B3C">
        <w:rPr>
          <w:rStyle w:val="BodyText1"/>
          <w:sz w:val="28"/>
          <w:szCs w:val="28"/>
          <w:lang w:val="en-US"/>
        </w:rPr>
        <w:t>n</w:t>
      </w:r>
      <w:r w:rsidRPr="00B054A5">
        <w:rPr>
          <w:rStyle w:val="BodyText1"/>
          <w:sz w:val="28"/>
          <w:szCs w:val="28"/>
        </w:rPr>
        <w:t>âng cao năng lực</w:t>
      </w:r>
      <w:r w:rsidR="00E42A3D" w:rsidRPr="00B054A5">
        <w:rPr>
          <w:rStyle w:val="BodyText1"/>
          <w:sz w:val="28"/>
          <w:szCs w:val="28"/>
          <w:lang w:val="en-US"/>
        </w:rPr>
        <w:t xml:space="preserve"> và trách nhiệm</w:t>
      </w:r>
      <w:r w:rsidRPr="00B054A5">
        <w:rPr>
          <w:rStyle w:val="BodyText1"/>
          <w:sz w:val="28"/>
          <w:szCs w:val="28"/>
        </w:rPr>
        <w:t xml:space="preserve"> của giáo viên tham gia công tác tư vấn tâm lý, giáo viên chủ nhiệm lớp, tổ chức Đoàn, Hội, Đội</w:t>
      </w:r>
      <w:r w:rsidR="00E42A3D" w:rsidRPr="00B054A5">
        <w:rPr>
          <w:rStyle w:val="BodyText1"/>
          <w:sz w:val="28"/>
          <w:szCs w:val="28"/>
          <w:lang w:val="en-US"/>
        </w:rPr>
        <w:t>.</w:t>
      </w:r>
    </w:p>
    <w:p w:rsidR="00982632" w:rsidRPr="00B054A5" w:rsidRDefault="00982632" w:rsidP="00F96D2A">
      <w:pPr>
        <w:pStyle w:val="Subtitle"/>
        <w:ind w:firstLine="561"/>
        <w:jc w:val="both"/>
        <w:rPr>
          <w:sz w:val="28"/>
          <w:szCs w:val="28"/>
        </w:rPr>
      </w:pPr>
      <w:r w:rsidRPr="00B054A5">
        <w:rPr>
          <w:rStyle w:val="BodyText1"/>
          <w:sz w:val="28"/>
          <w:szCs w:val="28"/>
          <w:lang w:val="en-US"/>
        </w:rPr>
        <w:t>2. Chuẩn bị thật tốt về</w:t>
      </w:r>
      <w:r w:rsidR="00F96D2A" w:rsidRPr="00B054A5">
        <w:rPr>
          <w:rStyle w:val="BodyText1"/>
          <w:sz w:val="28"/>
          <w:szCs w:val="28"/>
          <w:lang w:val="en-US"/>
        </w:rPr>
        <w:t xml:space="preserve"> tư tưởng</w:t>
      </w:r>
      <w:r w:rsidR="00975124">
        <w:rPr>
          <w:rStyle w:val="BodyText1"/>
          <w:sz w:val="28"/>
          <w:szCs w:val="28"/>
          <w:lang w:val="en-US"/>
        </w:rPr>
        <w:t xml:space="preserve"> cho CBGV</w:t>
      </w:r>
      <w:r w:rsidR="00F96D2A" w:rsidRPr="00B054A5">
        <w:rPr>
          <w:rStyle w:val="BodyText1"/>
          <w:sz w:val="28"/>
          <w:szCs w:val="28"/>
          <w:lang w:val="en-US"/>
        </w:rPr>
        <w:t xml:space="preserve">, </w:t>
      </w:r>
      <w:r w:rsidRPr="00B054A5">
        <w:rPr>
          <w:rStyle w:val="BodyText1"/>
          <w:sz w:val="28"/>
          <w:szCs w:val="28"/>
          <w:lang w:val="en-US"/>
        </w:rPr>
        <w:t>về đội ngũ</w:t>
      </w:r>
      <w:r w:rsidR="00F96D2A" w:rsidRPr="00B054A5">
        <w:rPr>
          <w:rStyle w:val="BodyText1"/>
          <w:sz w:val="28"/>
          <w:szCs w:val="28"/>
          <w:lang w:val="en-US"/>
        </w:rPr>
        <w:t xml:space="preserve"> và cơ sở vật </w:t>
      </w:r>
      <w:r w:rsidR="00030CF8" w:rsidRPr="00B054A5">
        <w:rPr>
          <w:rStyle w:val="BodyText1"/>
          <w:sz w:val="28"/>
          <w:szCs w:val="28"/>
          <w:lang w:val="en-US"/>
        </w:rPr>
        <w:t>chất để sau khi sáp nhập trường</w:t>
      </w:r>
      <w:r w:rsidR="00975124">
        <w:rPr>
          <w:rStyle w:val="BodyText1"/>
          <w:sz w:val="28"/>
          <w:szCs w:val="28"/>
          <w:lang w:val="en-US"/>
        </w:rPr>
        <w:t>,</w:t>
      </w:r>
      <w:r w:rsidR="00F96D2A" w:rsidRPr="00B054A5">
        <w:rPr>
          <w:rStyle w:val="BodyText1"/>
          <w:sz w:val="28"/>
          <w:szCs w:val="28"/>
          <w:lang w:val="en-US"/>
        </w:rPr>
        <w:t xml:space="preserve"> mọi hoạt động giáo dục</w:t>
      </w:r>
      <w:r w:rsidR="00030CF8" w:rsidRPr="00B054A5">
        <w:rPr>
          <w:rStyle w:val="BodyText1"/>
          <w:sz w:val="28"/>
          <w:szCs w:val="28"/>
          <w:lang w:val="en-US"/>
        </w:rPr>
        <w:t xml:space="preserve"> trong nhà trường</w:t>
      </w:r>
      <w:r w:rsidR="00F96D2A" w:rsidRPr="00B054A5">
        <w:rPr>
          <w:rStyle w:val="BodyText1"/>
          <w:sz w:val="28"/>
          <w:szCs w:val="28"/>
          <w:lang w:val="en-US"/>
        </w:rPr>
        <w:t xml:space="preserve"> diễn ra bình thường và có hiệu quả ở cả hai điểm trường.</w:t>
      </w:r>
    </w:p>
    <w:p w:rsidR="00F96D2A" w:rsidRPr="00F96D2A" w:rsidRDefault="00F96D2A" w:rsidP="00F96D2A">
      <w:pPr>
        <w:pStyle w:val="Subtitle"/>
        <w:ind w:firstLine="561"/>
        <w:jc w:val="both"/>
        <w:rPr>
          <w:rFonts w:ascii="Times New Roman" w:hAnsi="Times New Roman"/>
          <w:sz w:val="28"/>
          <w:szCs w:val="28"/>
        </w:rPr>
      </w:pPr>
      <w:r>
        <w:rPr>
          <w:rFonts w:ascii="Times New Roman" w:hAnsi="Times New Roman"/>
          <w:sz w:val="28"/>
          <w:szCs w:val="28"/>
        </w:rPr>
        <w:t xml:space="preserve">3. </w:t>
      </w:r>
      <w:r w:rsidR="00B3100F" w:rsidRPr="00F96D2A">
        <w:rPr>
          <w:rFonts w:ascii="Times New Roman" w:hAnsi="Times New Roman"/>
          <w:sz w:val="28"/>
          <w:szCs w:val="28"/>
        </w:rPr>
        <w:t xml:space="preserve">Giữ vững chất lượng giáo dục đại trà, thi vào lớp 10 xếp tốp </w:t>
      </w:r>
      <w:r w:rsidR="0037265A">
        <w:rPr>
          <w:rFonts w:ascii="Times New Roman" w:hAnsi="Times New Roman"/>
          <w:sz w:val="28"/>
          <w:szCs w:val="28"/>
        </w:rPr>
        <w:t>5</w:t>
      </w:r>
      <w:r w:rsidR="00B3100F" w:rsidRPr="00F96D2A">
        <w:rPr>
          <w:rFonts w:ascii="Times New Roman" w:hAnsi="Times New Roman"/>
          <w:sz w:val="28"/>
          <w:szCs w:val="28"/>
        </w:rPr>
        <w:t xml:space="preserve"> trong huyện; chú trọng phát hiện và bồi dưỡng học sinh giỏi, chất lượng học sinh giỏi xếp tốp </w:t>
      </w:r>
      <w:r w:rsidR="006F57D8">
        <w:rPr>
          <w:rFonts w:ascii="Times New Roman" w:hAnsi="Times New Roman"/>
          <w:sz w:val="28"/>
          <w:szCs w:val="28"/>
        </w:rPr>
        <w:t>5</w:t>
      </w:r>
      <w:r w:rsidR="00B3100F" w:rsidRPr="00F96D2A">
        <w:rPr>
          <w:rFonts w:ascii="Times New Roman" w:hAnsi="Times New Roman"/>
          <w:sz w:val="28"/>
          <w:szCs w:val="28"/>
        </w:rPr>
        <w:t xml:space="preserve"> trong huyện.</w:t>
      </w:r>
    </w:p>
    <w:p w:rsidR="00F96D2A" w:rsidRPr="00F96D2A" w:rsidRDefault="00F96D2A" w:rsidP="009A5412">
      <w:pPr>
        <w:ind w:firstLine="561"/>
        <w:jc w:val="both"/>
      </w:pPr>
      <w:r>
        <w:t xml:space="preserve">4. Hoàn thành </w:t>
      </w:r>
      <w:r w:rsidR="009A5412">
        <w:t>các tiêu chuẩn đánh giá trường trung học</w:t>
      </w:r>
      <w:r w:rsidR="0077416F">
        <w:t>, trường đạt KĐCL cấp độ</w:t>
      </w:r>
      <w:r w:rsidR="000C03B5">
        <w:t xml:space="preserve"> </w:t>
      </w:r>
      <w:r w:rsidR="0077416F">
        <w:t>3</w:t>
      </w:r>
      <w:r w:rsidR="009A5412">
        <w:t>, trường chuẩn quốc gia mức độ 2.</w:t>
      </w:r>
    </w:p>
    <w:p w:rsidR="00B3100F" w:rsidRPr="00F96D2A" w:rsidRDefault="00B3100F" w:rsidP="00F96D2A">
      <w:pPr>
        <w:shd w:val="clear" w:color="auto" w:fill="FFFFFF"/>
        <w:spacing w:before="120"/>
        <w:ind w:firstLine="561"/>
        <w:jc w:val="both"/>
        <w:textAlignment w:val="baseline"/>
        <w:rPr>
          <w:color w:val="000000"/>
          <w:szCs w:val="28"/>
        </w:rPr>
      </w:pPr>
      <w:r w:rsidRPr="00F96D2A">
        <w:rPr>
          <w:szCs w:val="28"/>
        </w:rPr>
        <w:t xml:space="preserve">5.Tham gia đẩy đủ và có hiệu quả các hội thi: Hội thi GV giỏi cấp huyện </w:t>
      </w:r>
      <w:r w:rsidR="009A5412">
        <w:rPr>
          <w:szCs w:val="28"/>
        </w:rPr>
        <w:t>xếp tốp 5</w:t>
      </w:r>
      <w:r w:rsidRPr="00F96D2A">
        <w:rPr>
          <w:szCs w:val="28"/>
        </w:rPr>
        <w:t>; thi sáng tạo KHKT của học sinh, thi văn nghệ TDTT tham gia đầy đủ.</w:t>
      </w:r>
      <w:r w:rsidRPr="00F96D2A">
        <w:rPr>
          <w:rStyle w:val="BalloonTextChar"/>
          <w:sz w:val="28"/>
          <w:szCs w:val="28"/>
        </w:rPr>
        <w:t xml:space="preserve"> </w:t>
      </w:r>
    </w:p>
    <w:p w:rsidR="00B3100F" w:rsidRDefault="00B3100F" w:rsidP="00E323ED">
      <w:pPr>
        <w:spacing w:before="120"/>
        <w:ind w:firstLine="561"/>
        <w:jc w:val="both"/>
        <w:rPr>
          <w:b/>
          <w:szCs w:val="28"/>
          <w:lang w:val="nl-NL"/>
        </w:rPr>
      </w:pPr>
      <w:r>
        <w:rPr>
          <w:b/>
          <w:szCs w:val="28"/>
          <w:lang w:val="nl-NL"/>
        </w:rPr>
        <w:t>II. Chỉ tiêu năm học 201</w:t>
      </w:r>
      <w:r w:rsidR="005647FC">
        <w:rPr>
          <w:b/>
          <w:szCs w:val="28"/>
          <w:lang w:val="nl-NL"/>
        </w:rPr>
        <w:t>9-2020</w:t>
      </w:r>
      <w:r>
        <w:rPr>
          <w:b/>
          <w:szCs w:val="28"/>
          <w:lang w:val="nl-NL"/>
        </w:rPr>
        <w:t>.</w:t>
      </w:r>
    </w:p>
    <w:p w:rsidR="00B3100F" w:rsidRDefault="00B3100F" w:rsidP="005647FC">
      <w:pPr>
        <w:spacing w:before="120"/>
        <w:ind w:firstLine="561"/>
        <w:jc w:val="both"/>
        <w:rPr>
          <w:b/>
          <w:szCs w:val="28"/>
          <w:lang w:val="nl-NL"/>
        </w:rPr>
      </w:pPr>
      <w:r>
        <w:rPr>
          <w:b/>
          <w:szCs w:val="28"/>
          <w:lang w:val="nl-NL"/>
        </w:rPr>
        <w:t>1. Các chỉ tiêu lớn:</w:t>
      </w:r>
    </w:p>
    <w:p w:rsidR="005647FC" w:rsidRDefault="005647FC" w:rsidP="005647FC">
      <w:pPr>
        <w:spacing w:before="120"/>
        <w:ind w:firstLine="561"/>
        <w:jc w:val="both"/>
        <w:rPr>
          <w:szCs w:val="28"/>
          <w:lang w:val="nl-NL"/>
        </w:rPr>
      </w:pPr>
      <w:r>
        <w:rPr>
          <w:szCs w:val="28"/>
          <w:lang w:val="nl-NL"/>
        </w:rPr>
        <w:t xml:space="preserve">- </w:t>
      </w:r>
      <w:r w:rsidR="00B3100F">
        <w:rPr>
          <w:szCs w:val="28"/>
          <w:lang w:val="nl-NL"/>
        </w:rPr>
        <w:t xml:space="preserve">Danh hiệu thi đua nhà trường: Tập thể </w:t>
      </w:r>
      <w:r>
        <w:rPr>
          <w:szCs w:val="28"/>
          <w:lang w:val="nl-NL"/>
        </w:rPr>
        <w:t>LĐXS</w:t>
      </w:r>
      <w:r w:rsidR="004E3563">
        <w:rPr>
          <w:szCs w:val="28"/>
          <w:lang w:val="nl-NL"/>
        </w:rPr>
        <w:t>.</w:t>
      </w:r>
    </w:p>
    <w:p w:rsidR="00D930B1" w:rsidRDefault="00D930B1" w:rsidP="005647FC">
      <w:pPr>
        <w:spacing w:before="120"/>
        <w:ind w:firstLine="561"/>
        <w:jc w:val="both"/>
        <w:rPr>
          <w:szCs w:val="28"/>
          <w:lang w:val="nl-NL"/>
        </w:rPr>
      </w:pPr>
      <w:r>
        <w:rPr>
          <w:szCs w:val="28"/>
          <w:lang w:val="nl-NL"/>
        </w:rPr>
        <w:t xml:space="preserve">- Trường đạt </w:t>
      </w:r>
      <w:r w:rsidR="004E3563">
        <w:rPr>
          <w:szCs w:val="28"/>
          <w:lang w:val="nl-NL"/>
        </w:rPr>
        <w:t>KĐCL giáo dục cấp độ 3, chuẩn quốc gia mức độ 2.</w:t>
      </w:r>
    </w:p>
    <w:p w:rsidR="004E3563" w:rsidRDefault="004E3563" w:rsidP="005647FC">
      <w:pPr>
        <w:spacing w:before="120"/>
        <w:ind w:firstLine="561"/>
        <w:jc w:val="both"/>
        <w:rPr>
          <w:szCs w:val="28"/>
          <w:lang w:val="nl-NL"/>
        </w:rPr>
      </w:pPr>
      <w:r>
        <w:rPr>
          <w:szCs w:val="28"/>
          <w:lang w:val="nl-NL"/>
        </w:rPr>
        <w:t>- Giáo viên giỏi cấp huyện: 3 đ/c; Giáo viên giỏi cấp tỉnh: 1 đ/c; Chiến sĩ thi đua CS: 3 đ/c ; LĐTT: 17 đ/c.</w:t>
      </w:r>
    </w:p>
    <w:p w:rsidR="00B3100F" w:rsidRDefault="00B3100F" w:rsidP="00B3100F">
      <w:pPr>
        <w:spacing w:before="120"/>
        <w:ind w:firstLine="720"/>
        <w:jc w:val="both"/>
        <w:rPr>
          <w:b/>
          <w:szCs w:val="28"/>
          <w:lang w:val="nl-NL"/>
        </w:rPr>
      </w:pPr>
      <w:r>
        <w:rPr>
          <w:b/>
          <w:szCs w:val="28"/>
          <w:lang w:val="nl-NL"/>
        </w:rPr>
        <w:t>2. Các yêu cầu và chỉ tiêu cụ thể.</w:t>
      </w:r>
    </w:p>
    <w:p w:rsidR="00B3100F" w:rsidRDefault="00B3100F" w:rsidP="00B3100F">
      <w:pPr>
        <w:spacing w:before="120"/>
        <w:jc w:val="both"/>
        <w:rPr>
          <w:b/>
          <w:szCs w:val="28"/>
          <w:lang w:val="nl-NL"/>
        </w:rPr>
      </w:pPr>
      <w:r>
        <w:rPr>
          <w:b/>
          <w:szCs w:val="28"/>
          <w:lang w:val="nl-NL"/>
        </w:rPr>
        <w:lastRenderedPageBreak/>
        <w:tab/>
        <w:t>2.1. Yêu cầu và chỉ tiêu phát triển số lượng, giữ vững sĩ số.</w:t>
      </w:r>
    </w:p>
    <w:p w:rsidR="00B3100F" w:rsidRDefault="00B3100F" w:rsidP="00B3100F">
      <w:pPr>
        <w:tabs>
          <w:tab w:val="left" w:pos="67"/>
        </w:tabs>
        <w:spacing w:before="120"/>
        <w:jc w:val="both"/>
        <w:rPr>
          <w:szCs w:val="28"/>
          <w:lang w:val="nl-NL"/>
        </w:rPr>
      </w:pPr>
      <w:r>
        <w:rPr>
          <w:szCs w:val="28"/>
          <w:lang w:val="nl-NL"/>
        </w:rPr>
        <w:tab/>
      </w:r>
      <w:r>
        <w:rPr>
          <w:szCs w:val="28"/>
          <w:lang w:val="nl-NL"/>
        </w:rPr>
        <w:tab/>
        <w:t>- Duy trì sĩ số các khối lớp trong năm học 100%, không có học sinh bỏ học.</w:t>
      </w:r>
    </w:p>
    <w:p w:rsidR="00B3100F" w:rsidRDefault="00B3100F" w:rsidP="00B3100F">
      <w:pPr>
        <w:tabs>
          <w:tab w:val="left" w:pos="67"/>
        </w:tabs>
        <w:spacing w:before="120"/>
        <w:jc w:val="both"/>
        <w:rPr>
          <w:szCs w:val="28"/>
          <w:lang w:val="nl-NL"/>
        </w:rPr>
      </w:pPr>
      <w:r>
        <w:rPr>
          <w:szCs w:val="28"/>
          <w:lang w:val="nl-NL"/>
        </w:rPr>
        <w:tab/>
      </w:r>
      <w:r>
        <w:rPr>
          <w:szCs w:val="28"/>
          <w:lang w:val="nl-NL"/>
        </w:rPr>
        <w:tab/>
        <w:t>-</w:t>
      </w:r>
      <w:r>
        <w:rPr>
          <w:b/>
          <w:szCs w:val="28"/>
          <w:lang w:val="nl-NL"/>
        </w:rPr>
        <w:t xml:space="preserve"> </w:t>
      </w:r>
      <w:r>
        <w:rPr>
          <w:szCs w:val="28"/>
          <w:lang w:val="nl-NL"/>
        </w:rPr>
        <w:t>Đạt  phổ cập giáo dục XMC năm 201</w:t>
      </w:r>
      <w:r w:rsidR="005647FC">
        <w:rPr>
          <w:szCs w:val="28"/>
          <w:lang w:val="nl-NL"/>
        </w:rPr>
        <w:t>9</w:t>
      </w:r>
      <w:r>
        <w:rPr>
          <w:szCs w:val="28"/>
          <w:lang w:val="nl-NL"/>
        </w:rPr>
        <w:t>; huy động 100% học sinh học xong chương trình tiểu học vào lớp 6, thanh thiếu niên từ 15-18 tuổ</w:t>
      </w:r>
      <w:r w:rsidR="005647FC">
        <w:rPr>
          <w:szCs w:val="28"/>
          <w:lang w:val="nl-NL"/>
        </w:rPr>
        <w:t>i có bằng tốt nghiệp THCS đạt 98</w:t>
      </w:r>
      <w:r>
        <w:rPr>
          <w:szCs w:val="28"/>
          <w:lang w:val="nl-NL"/>
        </w:rPr>
        <w:t>% trở lên.</w:t>
      </w:r>
    </w:p>
    <w:p w:rsidR="00B3100F" w:rsidRDefault="00B3100F" w:rsidP="00B3100F">
      <w:pPr>
        <w:tabs>
          <w:tab w:val="left" w:pos="67"/>
        </w:tabs>
        <w:spacing w:before="120"/>
        <w:ind w:left="60"/>
        <w:jc w:val="both"/>
        <w:rPr>
          <w:b/>
          <w:szCs w:val="28"/>
          <w:lang w:val="nl-NL"/>
        </w:rPr>
      </w:pPr>
      <w:r>
        <w:rPr>
          <w:b/>
          <w:szCs w:val="28"/>
          <w:lang w:val="nl-NL"/>
        </w:rPr>
        <w:tab/>
      </w:r>
      <w:r>
        <w:rPr>
          <w:b/>
          <w:szCs w:val="28"/>
          <w:lang w:val="nl-NL"/>
        </w:rPr>
        <w:tab/>
        <w:t>2.2.Yêu cầu và chỉ tiêu chất lượng:</w:t>
      </w:r>
    </w:p>
    <w:p w:rsidR="00B3100F" w:rsidRDefault="00B3100F" w:rsidP="00B3100F">
      <w:pPr>
        <w:tabs>
          <w:tab w:val="left" w:pos="67"/>
        </w:tabs>
        <w:spacing w:before="120"/>
        <w:ind w:left="60"/>
        <w:jc w:val="both"/>
        <w:rPr>
          <w:b/>
          <w:szCs w:val="28"/>
          <w:lang w:val="nl-NL"/>
        </w:rPr>
      </w:pPr>
      <w:r>
        <w:rPr>
          <w:b/>
          <w:szCs w:val="28"/>
          <w:lang w:val="nl-NL"/>
        </w:rPr>
        <w:tab/>
      </w:r>
      <w:r>
        <w:rPr>
          <w:b/>
          <w:szCs w:val="28"/>
          <w:lang w:val="nl-NL"/>
        </w:rPr>
        <w:tab/>
        <w:t>2.2.1. Chất lượng đại trà.</w:t>
      </w:r>
    </w:p>
    <w:p w:rsidR="00B3100F" w:rsidRDefault="00B3100F" w:rsidP="00B3100F">
      <w:pPr>
        <w:tabs>
          <w:tab w:val="left" w:pos="67"/>
        </w:tabs>
        <w:spacing w:before="120"/>
        <w:ind w:left="60"/>
        <w:jc w:val="both"/>
        <w:rPr>
          <w:szCs w:val="28"/>
          <w:lang w:val="nl-NL"/>
        </w:rPr>
      </w:pPr>
      <w:r>
        <w:rPr>
          <w:szCs w:val="28"/>
          <w:lang w:val="nl-NL"/>
        </w:rPr>
        <w:tab/>
      </w:r>
      <w:r>
        <w:rPr>
          <w:szCs w:val="28"/>
          <w:lang w:val="nl-NL"/>
        </w:rPr>
        <w:tab/>
        <w:t>- Chỉ tiêu về 2 mặt giáo dục:</w:t>
      </w:r>
      <w:r>
        <w:rPr>
          <w:szCs w:val="28"/>
          <w:lang w:val="nl-NL"/>
        </w:rPr>
        <w:tab/>
      </w:r>
    </w:p>
    <w:tbl>
      <w:tblPr>
        <w:tblW w:w="0" w:type="auto"/>
        <w:tblInd w:w="108" w:type="dxa"/>
        <w:tblLook w:val="01E0" w:firstRow="1" w:lastRow="1" w:firstColumn="1" w:lastColumn="1" w:noHBand="0" w:noVBand="0"/>
      </w:tblPr>
      <w:tblGrid>
        <w:gridCol w:w="1447"/>
        <w:gridCol w:w="796"/>
        <w:gridCol w:w="1120"/>
        <w:gridCol w:w="844"/>
        <w:gridCol w:w="1200"/>
        <w:gridCol w:w="949"/>
        <w:gridCol w:w="1213"/>
        <w:gridCol w:w="929"/>
        <w:gridCol w:w="965"/>
      </w:tblGrid>
      <w:tr w:rsidR="00B3100F" w:rsidTr="008D7F38">
        <w:tc>
          <w:tcPr>
            <w:tcW w:w="1474" w:type="dxa"/>
            <w:vMerge w:val="restart"/>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Học lực</w:t>
            </w:r>
          </w:p>
        </w:tc>
        <w:tc>
          <w:tcPr>
            <w:tcW w:w="1943" w:type="dxa"/>
            <w:gridSpan w:val="2"/>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rPr>
                <w:b/>
                <w:szCs w:val="28"/>
                <w:lang w:val="nl-NL"/>
              </w:rPr>
            </w:pPr>
            <w:r>
              <w:rPr>
                <w:b/>
                <w:szCs w:val="28"/>
                <w:lang w:val="nl-NL"/>
              </w:rPr>
              <w:t>Giỏi</w:t>
            </w:r>
          </w:p>
        </w:tc>
        <w:tc>
          <w:tcPr>
            <w:tcW w:w="2077" w:type="dxa"/>
            <w:gridSpan w:val="2"/>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rPr>
                <w:b/>
                <w:szCs w:val="28"/>
                <w:lang w:val="nl-NL"/>
              </w:rPr>
            </w:pPr>
            <w:r>
              <w:rPr>
                <w:b/>
                <w:szCs w:val="28"/>
                <w:lang w:val="nl-NL"/>
              </w:rPr>
              <w:t>Khá</w:t>
            </w:r>
          </w:p>
        </w:tc>
        <w:tc>
          <w:tcPr>
            <w:tcW w:w="2211" w:type="dxa"/>
            <w:gridSpan w:val="2"/>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rPr>
                <w:b/>
                <w:szCs w:val="28"/>
                <w:lang w:val="nl-NL"/>
              </w:rPr>
            </w:pPr>
            <w:r>
              <w:rPr>
                <w:b/>
                <w:szCs w:val="28"/>
                <w:lang w:val="nl-NL"/>
              </w:rPr>
              <w:t>Trung bình</w:t>
            </w:r>
          </w:p>
        </w:tc>
        <w:tc>
          <w:tcPr>
            <w:tcW w:w="1933" w:type="dxa"/>
            <w:gridSpan w:val="2"/>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rPr>
                <w:b/>
                <w:szCs w:val="28"/>
                <w:lang w:val="nl-NL"/>
              </w:rPr>
            </w:pPr>
            <w:r>
              <w:rPr>
                <w:b/>
                <w:szCs w:val="28"/>
                <w:lang w:val="nl-NL"/>
              </w:rPr>
              <w:t>Yếu</w:t>
            </w:r>
          </w:p>
        </w:tc>
      </w:tr>
      <w:tr w:rsidR="00B3100F" w:rsidTr="008D7F38">
        <w:tc>
          <w:tcPr>
            <w:tcW w:w="0" w:type="auto"/>
            <w:vMerge/>
            <w:tcBorders>
              <w:top w:val="single" w:sz="4" w:space="0" w:color="auto"/>
              <w:left w:val="single" w:sz="4" w:space="0" w:color="auto"/>
              <w:bottom w:val="single" w:sz="4" w:space="0" w:color="auto"/>
              <w:right w:val="single" w:sz="4" w:space="0" w:color="auto"/>
            </w:tcBorders>
            <w:vAlign w:val="center"/>
            <w:hideMark/>
          </w:tcPr>
          <w:p w:rsidR="00B3100F" w:rsidRDefault="00B3100F" w:rsidP="008D7F38">
            <w:pPr>
              <w:rPr>
                <w:b/>
                <w:szCs w:val="28"/>
                <w:lang w:val="nl-NL"/>
              </w:rPr>
            </w:pPr>
          </w:p>
        </w:tc>
        <w:tc>
          <w:tcPr>
            <w:tcW w:w="804"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SL</w:t>
            </w:r>
          </w:p>
        </w:tc>
        <w:tc>
          <w:tcPr>
            <w:tcW w:w="1139"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w:t>
            </w:r>
          </w:p>
        </w:tc>
        <w:tc>
          <w:tcPr>
            <w:tcW w:w="854"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SL</w:t>
            </w:r>
          </w:p>
        </w:tc>
        <w:tc>
          <w:tcPr>
            <w:tcW w:w="1223"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w:t>
            </w:r>
          </w:p>
        </w:tc>
        <w:tc>
          <w:tcPr>
            <w:tcW w:w="967"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SL</w:t>
            </w:r>
          </w:p>
        </w:tc>
        <w:tc>
          <w:tcPr>
            <w:tcW w:w="1244"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w:t>
            </w:r>
          </w:p>
        </w:tc>
        <w:tc>
          <w:tcPr>
            <w:tcW w:w="946"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SL</w:t>
            </w:r>
          </w:p>
        </w:tc>
        <w:tc>
          <w:tcPr>
            <w:tcW w:w="987"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w:t>
            </w:r>
          </w:p>
        </w:tc>
      </w:tr>
      <w:tr w:rsidR="00B3100F" w:rsidTr="006F57D8">
        <w:tc>
          <w:tcPr>
            <w:tcW w:w="0" w:type="auto"/>
            <w:vMerge/>
            <w:tcBorders>
              <w:top w:val="single" w:sz="4" w:space="0" w:color="auto"/>
              <w:left w:val="single" w:sz="4" w:space="0" w:color="auto"/>
              <w:bottom w:val="single" w:sz="4" w:space="0" w:color="auto"/>
              <w:right w:val="single" w:sz="4" w:space="0" w:color="auto"/>
            </w:tcBorders>
            <w:vAlign w:val="center"/>
            <w:hideMark/>
          </w:tcPr>
          <w:p w:rsidR="00B3100F" w:rsidRDefault="00B3100F" w:rsidP="008D7F38">
            <w:pPr>
              <w:rPr>
                <w:b/>
                <w:szCs w:val="28"/>
                <w:lang w:val="nl-NL"/>
              </w:rPr>
            </w:pPr>
          </w:p>
        </w:tc>
        <w:tc>
          <w:tcPr>
            <w:tcW w:w="804" w:type="dxa"/>
            <w:tcBorders>
              <w:top w:val="single" w:sz="4" w:space="0" w:color="auto"/>
              <w:left w:val="single" w:sz="4" w:space="0" w:color="auto"/>
              <w:bottom w:val="single" w:sz="4" w:space="0" w:color="auto"/>
              <w:right w:val="single" w:sz="4" w:space="0" w:color="auto"/>
            </w:tcBorders>
          </w:tcPr>
          <w:p w:rsidR="00B3100F" w:rsidRDefault="006F57D8" w:rsidP="008D7F38">
            <w:pPr>
              <w:tabs>
                <w:tab w:val="left" w:pos="67"/>
              </w:tabs>
              <w:spacing w:before="120" w:line="276" w:lineRule="auto"/>
              <w:rPr>
                <w:b/>
                <w:szCs w:val="28"/>
                <w:lang w:val="nl-NL"/>
              </w:rPr>
            </w:pPr>
            <w:r>
              <w:rPr>
                <w:b/>
                <w:szCs w:val="28"/>
                <w:lang w:val="nl-NL"/>
              </w:rPr>
              <w:t>43</w:t>
            </w:r>
          </w:p>
        </w:tc>
        <w:tc>
          <w:tcPr>
            <w:tcW w:w="1139" w:type="dxa"/>
            <w:tcBorders>
              <w:top w:val="single" w:sz="4" w:space="0" w:color="auto"/>
              <w:left w:val="single" w:sz="4" w:space="0" w:color="auto"/>
              <w:bottom w:val="single" w:sz="4" w:space="0" w:color="auto"/>
              <w:right w:val="single" w:sz="4" w:space="0" w:color="auto"/>
            </w:tcBorders>
          </w:tcPr>
          <w:p w:rsidR="00B3100F" w:rsidRDefault="006F57D8" w:rsidP="008D7F38">
            <w:pPr>
              <w:tabs>
                <w:tab w:val="left" w:pos="67"/>
              </w:tabs>
              <w:spacing w:before="120" w:line="276" w:lineRule="auto"/>
              <w:jc w:val="both"/>
              <w:rPr>
                <w:szCs w:val="28"/>
                <w:lang w:val="nl-NL"/>
              </w:rPr>
            </w:pPr>
            <w:r>
              <w:rPr>
                <w:szCs w:val="28"/>
                <w:lang w:val="nl-NL"/>
              </w:rPr>
              <w:t>16</w:t>
            </w:r>
          </w:p>
        </w:tc>
        <w:tc>
          <w:tcPr>
            <w:tcW w:w="854" w:type="dxa"/>
            <w:tcBorders>
              <w:top w:val="single" w:sz="4" w:space="0" w:color="auto"/>
              <w:left w:val="single" w:sz="4" w:space="0" w:color="auto"/>
              <w:bottom w:val="single" w:sz="4" w:space="0" w:color="auto"/>
              <w:right w:val="single" w:sz="4" w:space="0" w:color="auto"/>
            </w:tcBorders>
          </w:tcPr>
          <w:p w:rsidR="00B3100F" w:rsidRDefault="006F57D8" w:rsidP="008D7F38">
            <w:pPr>
              <w:tabs>
                <w:tab w:val="left" w:pos="67"/>
              </w:tabs>
              <w:spacing w:before="120" w:line="276" w:lineRule="auto"/>
              <w:rPr>
                <w:b/>
                <w:szCs w:val="28"/>
                <w:lang w:val="nl-NL"/>
              </w:rPr>
            </w:pPr>
            <w:r>
              <w:rPr>
                <w:b/>
                <w:szCs w:val="28"/>
                <w:lang w:val="nl-NL"/>
              </w:rPr>
              <w:t>129</w:t>
            </w:r>
          </w:p>
        </w:tc>
        <w:tc>
          <w:tcPr>
            <w:tcW w:w="1223" w:type="dxa"/>
            <w:tcBorders>
              <w:top w:val="single" w:sz="4" w:space="0" w:color="auto"/>
              <w:left w:val="single" w:sz="4" w:space="0" w:color="auto"/>
              <w:bottom w:val="single" w:sz="4" w:space="0" w:color="auto"/>
              <w:right w:val="single" w:sz="4" w:space="0" w:color="auto"/>
            </w:tcBorders>
          </w:tcPr>
          <w:p w:rsidR="00B3100F" w:rsidRDefault="006F57D8" w:rsidP="008D7F38">
            <w:pPr>
              <w:tabs>
                <w:tab w:val="left" w:pos="67"/>
              </w:tabs>
              <w:spacing w:before="120" w:line="276" w:lineRule="auto"/>
              <w:jc w:val="both"/>
              <w:rPr>
                <w:szCs w:val="28"/>
                <w:lang w:val="nl-NL"/>
              </w:rPr>
            </w:pPr>
            <w:r>
              <w:rPr>
                <w:szCs w:val="28"/>
                <w:lang w:val="nl-NL"/>
              </w:rPr>
              <w:t>48</w:t>
            </w:r>
          </w:p>
        </w:tc>
        <w:tc>
          <w:tcPr>
            <w:tcW w:w="967" w:type="dxa"/>
            <w:tcBorders>
              <w:top w:val="single" w:sz="4" w:space="0" w:color="auto"/>
              <w:left w:val="single" w:sz="4" w:space="0" w:color="auto"/>
              <w:bottom w:val="single" w:sz="4" w:space="0" w:color="auto"/>
              <w:right w:val="single" w:sz="4" w:space="0" w:color="auto"/>
            </w:tcBorders>
          </w:tcPr>
          <w:p w:rsidR="00B3100F" w:rsidRDefault="006F57D8" w:rsidP="008D7F38">
            <w:pPr>
              <w:tabs>
                <w:tab w:val="left" w:pos="67"/>
              </w:tabs>
              <w:spacing w:before="120" w:line="276" w:lineRule="auto"/>
              <w:rPr>
                <w:b/>
                <w:szCs w:val="28"/>
                <w:lang w:val="nl-NL"/>
              </w:rPr>
            </w:pPr>
            <w:r>
              <w:rPr>
                <w:b/>
                <w:szCs w:val="28"/>
                <w:lang w:val="nl-NL"/>
              </w:rPr>
              <w:t>84</w:t>
            </w:r>
          </w:p>
        </w:tc>
        <w:tc>
          <w:tcPr>
            <w:tcW w:w="1244" w:type="dxa"/>
            <w:tcBorders>
              <w:top w:val="single" w:sz="4" w:space="0" w:color="auto"/>
              <w:left w:val="single" w:sz="4" w:space="0" w:color="auto"/>
              <w:bottom w:val="single" w:sz="4" w:space="0" w:color="auto"/>
              <w:right w:val="single" w:sz="4" w:space="0" w:color="auto"/>
            </w:tcBorders>
          </w:tcPr>
          <w:p w:rsidR="00B3100F" w:rsidRDefault="006F57D8" w:rsidP="008D7F38">
            <w:pPr>
              <w:tabs>
                <w:tab w:val="left" w:pos="67"/>
              </w:tabs>
              <w:spacing w:before="120" w:line="276" w:lineRule="auto"/>
              <w:jc w:val="both"/>
              <w:rPr>
                <w:szCs w:val="28"/>
                <w:lang w:val="nl-NL"/>
              </w:rPr>
            </w:pPr>
            <w:r>
              <w:rPr>
                <w:szCs w:val="28"/>
                <w:lang w:val="nl-NL"/>
              </w:rPr>
              <w:t>31</w:t>
            </w:r>
          </w:p>
        </w:tc>
        <w:tc>
          <w:tcPr>
            <w:tcW w:w="946" w:type="dxa"/>
            <w:tcBorders>
              <w:top w:val="single" w:sz="4" w:space="0" w:color="auto"/>
              <w:left w:val="single" w:sz="4" w:space="0" w:color="auto"/>
              <w:bottom w:val="single" w:sz="4" w:space="0" w:color="auto"/>
              <w:right w:val="single" w:sz="4" w:space="0" w:color="auto"/>
            </w:tcBorders>
          </w:tcPr>
          <w:p w:rsidR="00B3100F" w:rsidRDefault="006F57D8" w:rsidP="008D7F38">
            <w:pPr>
              <w:tabs>
                <w:tab w:val="left" w:pos="67"/>
              </w:tabs>
              <w:spacing w:before="120" w:line="276" w:lineRule="auto"/>
              <w:rPr>
                <w:b/>
                <w:szCs w:val="28"/>
                <w:lang w:val="nl-NL"/>
              </w:rPr>
            </w:pPr>
            <w:r>
              <w:rPr>
                <w:b/>
                <w:szCs w:val="28"/>
                <w:lang w:val="nl-NL"/>
              </w:rPr>
              <w:t>13</w:t>
            </w:r>
          </w:p>
        </w:tc>
        <w:tc>
          <w:tcPr>
            <w:tcW w:w="987" w:type="dxa"/>
            <w:tcBorders>
              <w:top w:val="single" w:sz="4" w:space="0" w:color="auto"/>
              <w:left w:val="single" w:sz="4" w:space="0" w:color="auto"/>
              <w:bottom w:val="single" w:sz="4" w:space="0" w:color="auto"/>
              <w:right w:val="single" w:sz="4" w:space="0" w:color="auto"/>
            </w:tcBorders>
          </w:tcPr>
          <w:p w:rsidR="00B3100F" w:rsidRDefault="006F57D8" w:rsidP="008D7F38">
            <w:pPr>
              <w:tabs>
                <w:tab w:val="left" w:pos="67"/>
              </w:tabs>
              <w:spacing w:before="120" w:line="276" w:lineRule="auto"/>
              <w:jc w:val="both"/>
              <w:rPr>
                <w:szCs w:val="28"/>
                <w:lang w:val="nl-NL"/>
              </w:rPr>
            </w:pPr>
            <w:r>
              <w:rPr>
                <w:szCs w:val="28"/>
                <w:lang w:val="nl-NL"/>
              </w:rPr>
              <w:t>5</w:t>
            </w:r>
          </w:p>
        </w:tc>
      </w:tr>
      <w:tr w:rsidR="00B3100F" w:rsidTr="008D7F38">
        <w:tc>
          <w:tcPr>
            <w:tcW w:w="1474" w:type="dxa"/>
            <w:vMerge w:val="restart"/>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Hạnh kiểm</w:t>
            </w:r>
          </w:p>
        </w:tc>
        <w:tc>
          <w:tcPr>
            <w:tcW w:w="1943" w:type="dxa"/>
            <w:gridSpan w:val="2"/>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rPr>
                <w:b/>
                <w:szCs w:val="28"/>
                <w:lang w:val="nl-NL"/>
              </w:rPr>
            </w:pPr>
            <w:r>
              <w:rPr>
                <w:b/>
                <w:szCs w:val="28"/>
                <w:lang w:val="nl-NL"/>
              </w:rPr>
              <w:t>Tốt</w:t>
            </w:r>
          </w:p>
        </w:tc>
        <w:tc>
          <w:tcPr>
            <w:tcW w:w="2077" w:type="dxa"/>
            <w:gridSpan w:val="2"/>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rPr>
                <w:b/>
                <w:szCs w:val="28"/>
                <w:lang w:val="nl-NL"/>
              </w:rPr>
            </w:pPr>
            <w:r>
              <w:rPr>
                <w:b/>
                <w:szCs w:val="28"/>
                <w:lang w:val="nl-NL"/>
              </w:rPr>
              <w:t>Khá</w:t>
            </w:r>
          </w:p>
        </w:tc>
        <w:tc>
          <w:tcPr>
            <w:tcW w:w="2211" w:type="dxa"/>
            <w:gridSpan w:val="2"/>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rPr>
                <w:b/>
                <w:szCs w:val="28"/>
                <w:lang w:val="nl-NL"/>
              </w:rPr>
            </w:pPr>
            <w:r>
              <w:rPr>
                <w:b/>
                <w:szCs w:val="28"/>
                <w:lang w:val="nl-NL"/>
              </w:rPr>
              <w:t>Trung bình</w:t>
            </w:r>
          </w:p>
        </w:tc>
        <w:tc>
          <w:tcPr>
            <w:tcW w:w="1933" w:type="dxa"/>
            <w:gridSpan w:val="2"/>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rPr>
                <w:b/>
                <w:szCs w:val="28"/>
                <w:lang w:val="nl-NL"/>
              </w:rPr>
            </w:pPr>
            <w:r>
              <w:rPr>
                <w:b/>
                <w:szCs w:val="28"/>
                <w:lang w:val="nl-NL"/>
              </w:rPr>
              <w:t>Yếu</w:t>
            </w:r>
          </w:p>
        </w:tc>
      </w:tr>
      <w:tr w:rsidR="00B3100F" w:rsidTr="008D7F38">
        <w:tc>
          <w:tcPr>
            <w:tcW w:w="0" w:type="auto"/>
            <w:vMerge/>
            <w:tcBorders>
              <w:top w:val="single" w:sz="4" w:space="0" w:color="auto"/>
              <w:left w:val="single" w:sz="4" w:space="0" w:color="auto"/>
              <w:bottom w:val="single" w:sz="4" w:space="0" w:color="auto"/>
              <w:right w:val="single" w:sz="4" w:space="0" w:color="auto"/>
            </w:tcBorders>
            <w:vAlign w:val="center"/>
            <w:hideMark/>
          </w:tcPr>
          <w:p w:rsidR="00B3100F" w:rsidRDefault="00B3100F" w:rsidP="008D7F38">
            <w:pPr>
              <w:rPr>
                <w:b/>
                <w:szCs w:val="28"/>
                <w:lang w:val="nl-NL"/>
              </w:rPr>
            </w:pPr>
          </w:p>
        </w:tc>
        <w:tc>
          <w:tcPr>
            <w:tcW w:w="804"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SL</w:t>
            </w:r>
          </w:p>
        </w:tc>
        <w:tc>
          <w:tcPr>
            <w:tcW w:w="1139"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w:t>
            </w:r>
          </w:p>
        </w:tc>
        <w:tc>
          <w:tcPr>
            <w:tcW w:w="854"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SL</w:t>
            </w:r>
          </w:p>
        </w:tc>
        <w:tc>
          <w:tcPr>
            <w:tcW w:w="1223"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w:t>
            </w:r>
          </w:p>
        </w:tc>
        <w:tc>
          <w:tcPr>
            <w:tcW w:w="967"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SL</w:t>
            </w:r>
          </w:p>
        </w:tc>
        <w:tc>
          <w:tcPr>
            <w:tcW w:w="1244"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w:t>
            </w:r>
          </w:p>
        </w:tc>
        <w:tc>
          <w:tcPr>
            <w:tcW w:w="946"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SL</w:t>
            </w:r>
          </w:p>
        </w:tc>
        <w:tc>
          <w:tcPr>
            <w:tcW w:w="987" w:type="dxa"/>
            <w:tcBorders>
              <w:top w:val="single" w:sz="4" w:space="0" w:color="auto"/>
              <w:left w:val="single" w:sz="4" w:space="0" w:color="auto"/>
              <w:bottom w:val="single" w:sz="4" w:space="0" w:color="auto"/>
              <w:right w:val="single" w:sz="4" w:space="0" w:color="auto"/>
            </w:tcBorders>
            <w:hideMark/>
          </w:tcPr>
          <w:p w:rsidR="00B3100F" w:rsidRDefault="00B3100F" w:rsidP="008D7F38">
            <w:pPr>
              <w:tabs>
                <w:tab w:val="left" w:pos="67"/>
              </w:tabs>
              <w:spacing w:before="120" w:line="276" w:lineRule="auto"/>
              <w:jc w:val="both"/>
              <w:rPr>
                <w:b/>
                <w:szCs w:val="28"/>
                <w:lang w:val="nl-NL"/>
              </w:rPr>
            </w:pPr>
            <w:r>
              <w:rPr>
                <w:b/>
                <w:szCs w:val="28"/>
                <w:lang w:val="nl-NL"/>
              </w:rPr>
              <w:t>%</w:t>
            </w:r>
          </w:p>
        </w:tc>
      </w:tr>
      <w:tr w:rsidR="00B3100F" w:rsidTr="006F57D8">
        <w:tc>
          <w:tcPr>
            <w:tcW w:w="0" w:type="auto"/>
            <w:vMerge/>
            <w:tcBorders>
              <w:top w:val="single" w:sz="4" w:space="0" w:color="auto"/>
              <w:left w:val="single" w:sz="4" w:space="0" w:color="auto"/>
              <w:bottom w:val="single" w:sz="4" w:space="0" w:color="auto"/>
              <w:right w:val="single" w:sz="4" w:space="0" w:color="auto"/>
            </w:tcBorders>
            <w:vAlign w:val="center"/>
            <w:hideMark/>
          </w:tcPr>
          <w:p w:rsidR="00B3100F" w:rsidRDefault="00B3100F" w:rsidP="008D7F38">
            <w:pPr>
              <w:rPr>
                <w:b/>
                <w:szCs w:val="28"/>
                <w:lang w:val="nl-NL"/>
              </w:rPr>
            </w:pPr>
          </w:p>
        </w:tc>
        <w:tc>
          <w:tcPr>
            <w:tcW w:w="804" w:type="dxa"/>
            <w:tcBorders>
              <w:top w:val="single" w:sz="4" w:space="0" w:color="auto"/>
              <w:left w:val="single" w:sz="4" w:space="0" w:color="auto"/>
              <w:bottom w:val="single" w:sz="4" w:space="0" w:color="auto"/>
              <w:right w:val="single" w:sz="4" w:space="0" w:color="auto"/>
            </w:tcBorders>
          </w:tcPr>
          <w:p w:rsidR="00B3100F" w:rsidRDefault="006F57D8" w:rsidP="008D7F38">
            <w:pPr>
              <w:tabs>
                <w:tab w:val="left" w:pos="67"/>
              </w:tabs>
              <w:spacing w:before="120" w:line="276" w:lineRule="auto"/>
              <w:rPr>
                <w:b/>
                <w:szCs w:val="28"/>
                <w:lang w:val="nl-NL"/>
              </w:rPr>
            </w:pPr>
            <w:r>
              <w:rPr>
                <w:b/>
                <w:szCs w:val="28"/>
                <w:lang w:val="nl-NL"/>
              </w:rPr>
              <w:t>201</w:t>
            </w:r>
          </w:p>
        </w:tc>
        <w:tc>
          <w:tcPr>
            <w:tcW w:w="1139" w:type="dxa"/>
            <w:tcBorders>
              <w:top w:val="single" w:sz="4" w:space="0" w:color="auto"/>
              <w:left w:val="single" w:sz="4" w:space="0" w:color="auto"/>
              <w:bottom w:val="single" w:sz="4" w:space="0" w:color="auto"/>
              <w:right w:val="single" w:sz="4" w:space="0" w:color="auto"/>
            </w:tcBorders>
          </w:tcPr>
          <w:p w:rsidR="00B3100F" w:rsidRDefault="006F57D8" w:rsidP="008D7F38">
            <w:pPr>
              <w:tabs>
                <w:tab w:val="left" w:pos="67"/>
              </w:tabs>
              <w:spacing w:before="120" w:line="276" w:lineRule="auto"/>
              <w:jc w:val="both"/>
              <w:rPr>
                <w:szCs w:val="28"/>
                <w:lang w:val="nl-NL"/>
              </w:rPr>
            </w:pPr>
            <w:r>
              <w:rPr>
                <w:szCs w:val="28"/>
                <w:lang w:val="nl-NL"/>
              </w:rPr>
              <w:t>74,7</w:t>
            </w:r>
          </w:p>
        </w:tc>
        <w:tc>
          <w:tcPr>
            <w:tcW w:w="854" w:type="dxa"/>
            <w:tcBorders>
              <w:top w:val="single" w:sz="4" w:space="0" w:color="auto"/>
              <w:left w:val="single" w:sz="4" w:space="0" w:color="auto"/>
              <w:bottom w:val="single" w:sz="4" w:space="0" w:color="auto"/>
              <w:right w:val="single" w:sz="4" w:space="0" w:color="auto"/>
            </w:tcBorders>
          </w:tcPr>
          <w:p w:rsidR="00B3100F" w:rsidRDefault="006F57D8" w:rsidP="008D7F38">
            <w:pPr>
              <w:tabs>
                <w:tab w:val="left" w:pos="67"/>
              </w:tabs>
              <w:spacing w:before="120" w:line="276" w:lineRule="auto"/>
              <w:rPr>
                <w:b/>
                <w:szCs w:val="28"/>
                <w:lang w:val="nl-NL"/>
              </w:rPr>
            </w:pPr>
            <w:r>
              <w:rPr>
                <w:b/>
                <w:szCs w:val="28"/>
                <w:lang w:val="nl-NL"/>
              </w:rPr>
              <w:t>53</w:t>
            </w:r>
          </w:p>
        </w:tc>
        <w:tc>
          <w:tcPr>
            <w:tcW w:w="1223" w:type="dxa"/>
            <w:tcBorders>
              <w:top w:val="single" w:sz="4" w:space="0" w:color="auto"/>
              <w:left w:val="single" w:sz="4" w:space="0" w:color="auto"/>
              <w:bottom w:val="single" w:sz="4" w:space="0" w:color="auto"/>
              <w:right w:val="single" w:sz="4" w:space="0" w:color="auto"/>
            </w:tcBorders>
          </w:tcPr>
          <w:p w:rsidR="00B3100F" w:rsidRDefault="006F57D8" w:rsidP="008D7F38">
            <w:pPr>
              <w:tabs>
                <w:tab w:val="left" w:pos="67"/>
              </w:tabs>
              <w:spacing w:before="120" w:line="276" w:lineRule="auto"/>
              <w:jc w:val="both"/>
              <w:rPr>
                <w:szCs w:val="28"/>
                <w:lang w:val="nl-NL"/>
              </w:rPr>
            </w:pPr>
            <w:r>
              <w:rPr>
                <w:szCs w:val="28"/>
                <w:lang w:val="nl-NL"/>
              </w:rPr>
              <w:t>19,7</w:t>
            </w:r>
          </w:p>
        </w:tc>
        <w:tc>
          <w:tcPr>
            <w:tcW w:w="967" w:type="dxa"/>
            <w:tcBorders>
              <w:top w:val="single" w:sz="4" w:space="0" w:color="auto"/>
              <w:left w:val="single" w:sz="4" w:space="0" w:color="auto"/>
              <w:bottom w:val="single" w:sz="4" w:space="0" w:color="auto"/>
              <w:right w:val="single" w:sz="4" w:space="0" w:color="auto"/>
            </w:tcBorders>
          </w:tcPr>
          <w:p w:rsidR="00B3100F" w:rsidRDefault="006F57D8" w:rsidP="008D7F38">
            <w:pPr>
              <w:tabs>
                <w:tab w:val="left" w:pos="67"/>
              </w:tabs>
              <w:spacing w:before="120" w:line="276" w:lineRule="auto"/>
              <w:rPr>
                <w:b/>
                <w:szCs w:val="28"/>
                <w:lang w:val="nl-NL"/>
              </w:rPr>
            </w:pPr>
            <w:r>
              <w:rPr>
                <w:b/>
                <w:szCs w:val="28"/>
                <w:lang w:val="nl-NL"/>
              </w:rPr>
              <w:t>15</w:t>
            </w:r>
          </w:p>
        </w:tc>
        <w:tc>
          <w:tcPr>
            <w:tcW w:w="1244" w:type="dxa"/>
            <w:tcBorders>
              <w:top w:val="single" w:sz="4" w:space="0" w:color="auto"/>
              <w:left w:val="single" w:sz="4" w:space="0" w:color="auto"/>
              <w:bottom w:val="single" w:sz="4" w:space="0" w:color="auto"/>
              <w:right w:val="single" w:sz="4" w:space="0" w:color="auto"/>
            </w:tcBorders>
          </w:tcPr>
          <w:p w:rsidR="00B3100F" w:rsidRDefault="0037265A" w:rsidP="008D7F38">
            <w:pPr>
              <w:tabs>
                <w:tab w:val="left" w:pos="67"/>
              </w:tabs>
              <w:spacing w:before="120" w:line="276" w:lineRule="auto"/>
              <w:jc w:val="both"/>
              <w:rPr>
                <w:szCs w:val="28"/>
                <w:lang w:val="nl-NL"/>
              </w:rPr>
            </w:pPr>
            <w:r>
              <w:rPr>
                <w:szCs w:val="28"/>
                <w:lang w:val="nl-NL"/>
              </w:rPr>
              <w:t>5,6</w:t>
            </w:r>
          </w:p>
        </w:tc>
        <w:tc>
          <w:tcPr>
            <w:tcW w:w="946" w:type="dxa"/>
            <w:tcBorders>
              <w:top w:val="single" w:sz="4" w:space="0" w:color="auto"/>
              <w:left w:val="single" w:sz="4" w:space="0" w:color="auto"/>
              <w:bottom w:val="single" w:sz="4" w:space="0" w:color="auto"/>
              <w:right w:val="single" w:sz="4" w:space="0" w:color="auto"/>
            </w:tcBorders>
          </w:tcPr>
          <w:p w:rsidR="00B3100F" w:rsidRDefault="0037265A" w:rsidP="008D7F38">
            <w:pPr>
              <w:tabs>
                <w:tab w:val="left" w:pos="67"/>
              </w:tabs>
              <w:spacing w:before="120" w:line="276" w:lineRule="auto"/>
              <w:rPr>
                <w:b/>
                <w:szCs w:val="28"/>
                <w:lang w:val="nl-NL"/>
              </w:rPr>
            </w:pPr>
            <w:r>
              <w:rPr>
                <w:b/>
                <w:szCs w:val="28"/>
                <w:lang w:val="nl-NL"/>
              </w:rPr>
              <w:t>0</w:t>
            </w:r>
          </w:p>
        </w:tc>
        <w:tc>
          <w:tcPr>
            <w:tcW w:w="987" w:type="dxa"/>
            <w:tcBorders>
              <w:top w:val="single" w:sz="4" w:space="0" w:color="auto"/>
              <w:left w:val="single" w:sz="4" w:space="0" w:color="auto"/>
              <w:bottom w:val="single" w:sz="4" w:space="0" w:color="auto"/>
              <w:right w:val="single" w:sz="4" w:space="0" w:color="auto"/>
            </w:tcBorders>
          </w:tcPr>
          <w:p w:rsidR="00B3100F" w:rsidRDefault="0037265A" w:rsidP="008D7F38">
            <w:pPr>
              <w:tabs>
                <w:tab w:val="left" w:pos="67"/>
              </w:tabs>
              <w:spacing w:before="120" w:line="276" w:lineRule="auto"/>
              <w:jc w:val="both"/>
              <w:rPr>
                <w:szCs w:val="28"/>
                <w:lang w:val="nl-NL"/>
              </w:rPr>
            </w:pPr>
            <w:r>
              <w:rPr>
                <w:szCs w:val="28"/>
                <w:lang w:val="nl-NL"/>
              </w:rPr>
              <w:t>0</w:t>
            </w:r>
          </w:p>
        </w:tc>
      </w:tr>
    </w:tbl>
    <w:p w:rsidR="005647FC" w:rsidRDefault="00B3100F" w:rsidP="00B3100F">
      <w:pPr>
        <w:tabs>
          <w:tab w:val="left" w:pos="67"/>
        </w:tabs>
        <w:spacing w:before="120"/>
        <w:jc w:val="both"/>
        <w:rPr>
          <w:szCs w:val="28"/>
          <w:lang w:val="nl-NL"/>
        </w:rPr>
      </w:pPr>
      <w:r>
        <w:rPr>
          <w:szCs w:val="28"/>
          <w:lang w:val="nl-NL"/>
        </w:rPr>
        <w:tab/>
      </w:r>
      <w:r>
        <w:rPr>
          <w:szCs w:val="28"/>
          <w:lang w:val="nl-NL"/>
        </w:rPr>
        <w:tab/>
        <w:t xml:space="preserve">- Học sinh lên lớp đạt </w:t>
      </w:r>
      <w:r w:rsidR="0037265A">
        <w:rPr>
          <w:szCs w:val="28"/>
          <w:lang w:val="nl-NL"/>
        </w:rPr>
        <w:t>98,5</w:t>
      </w:r>
      <w:r>
        <w:rPr>
          <w:szCs w:val="28"/>
          <w:lang w:val="nl-NL"/>
        </w:rPr>
        <w:t xml:space="preserve"> % trở lên</w:t>
      </w:r>
      <w:r w:rsidR="005647FC">
        <w:rPr>
          <w:szCs w:val="28"/>
          <w:lang w:val="nl-NL"/>
        </w:rPr>
        <w:t>.</w:t>
      </w:r>
    </w:p>
    <w:p w:rsidR="00B3100F" w:rsidRDefault="00B3100F" w:rsidP="00B3100F">
      <w:pPr>
        <w:tabs>
          <w:tab w:val="left" w:pos="67"/>
        </w:tabs>
        <w:spacing w:before="120"/>
        <w:jc w:val="both"/>
        <w:rPr>
          <w:szCs w:val="28"/>
          <w:lang w:val="nl-NL"/>
        </w:rPr>
      </w:pPr>
      <w:r>
        <w:rPr>
          <w:szCs w:val="28"/>
          <w:lang w:val="nl-NL"/>
        </w:rPr>
        <w:tab/>
      </w:r>
      <w:r>
        <w:rPr>
          <w:szCs w:val="28"/>
          <w:lang w:val="nl-NL"/>
        </w:rPr>
        <w:tab/>
        <w:t>- Xét tốt nghiệp THCS: 100% trở lên được công nhận tốt nghiệp.</w:t>
      </w:r>
    </w:p>
    <w:p w:rsidR="00B3100F" w:rsidRDefault="00B3100F" w:rsidP="00B3100F">
      <w:pPr>
        <w:tabs>
          <w:tab w:val="left" w:pos="67"/>
        </w:tabs>
        <w:spacing w:before="120"/>
        <w:jc w:val="both"/>
        <w:rPr>
          <w:szCs w:val="28"/>
          <w:lang w:val="nl-NL"/>
        </w:rPr>
      </w:pPr>
      <w:r>
        <w:rPr>
          <w:szCs w:val="28"/>
          <w:lang w:val="nl-NL"/>
        </w:rPr>
        <w:tab/>
      </w:r>
      <w:r>
        <w:rPr>
          <w:szCs w:val="28"/>
          <w:lang w:val="nl-NL"/>
        </w:rPr>
        <w:tab/>
        <w:t xml:space="preserve">- Học sinh lớp 9 thi vào lớp 10 THPT : </w:t>
      </w:r>
      <w:r w:rsidR="0037265A">
        <w:rPr>
          <w:szCs w:val="28"/>
          <w:lang w:val="nl-NL"/>
        </w:rPr>
        <w:t>88</w:t>
      </w:r>
      <w:r>
        <w:rPr>
          <w:szCs w:val="28"/>
          <w:lang w:val="nl-NL"/>
        </w:rPr>
        <w:t>% học sinh lớp 9 tha</w:t>
      </w:r>
      <w:r w:rsidR="00E85C44">
        <w:rPr>
          <w:szCs w:val="28"/>
          <w:lang w:val="nl-NL"/>
        </w:rPr>
        <w:t>m gia thi tuyển sinh vào lớp 10</w:t>
      </w:r>
      <w:r>
        <w:rPr>
          <w:szCs w:val="28"/>
          <w:lang w:val="nl-NL"/>
        </w:rPr>
        <w:t>(</w:t>
      </w:r>
      <w:r w:rsidR="0037265A">
        <w:rPr>
          <w:szCs w:val="28"/>
          <w:lang w:val="nl-NL"/>
        </w:rPr>
        <w:t>53em), 38</w:t>
      </w:r>
      <w:r>
        <w:rPr>
          <w:szCs w:val="28"/>
          <w:lang w:val="nl-NL"/>
        </w:rPr>
        <w:t xml:space="preserve"> em đỗ lớp 10 hệ công lập(= </w:t>
      </w:r>
      <w:r w:rsidR="0037265A">
        <w:rPr>
          <w:szCs w:val="28"/>
          <w:lang w:val="nl-NL"/>
        </w:rPr>
        <w:t>80 % số em đỗ TNTHCS), xếp tốp 5</w:t>
      </w:r>
      <w:r>
        <w:rPr>
          <w:szCs w:val="28"/>
          <w:lang w:val="nl-NL"/>
        </w:rPr>
        <w:t xml:space="preserve"> trong huyện, tốp 50 trong tỉnh.</w:t>
      </w:r>
    </w:p>
    <w:p w:rsidR="00B3100F" w:rsidRDefault="00B3100F" w:rsidP="00B3100F">
      <w:pPr>
        <w:tabs>
          <w:tab w:val="left" w:pos="67"/>
        </w:tabs>
        <w:spacing w:before="120"/>
        <w:ind w:left="653" w:firstLine="67"/>
        <w:jc w:val="both"/>
        <w:rPr>
          <w:b/>
          <w:szCs w:val="28"/>
          <w:lang w:val="nl-NL"/>
        </w:rPr>
      </w:pPr>
      <w:r>
        <w:rPr>
          <w:b/>
          <w:szCs w:val="28"/>
          <w:lang w:val="nl-NL"/>
        </w:rPr>
        <w:t>2.2.2 Chất lượng mũi nhọn.</w:t>
      </w:r>
    </w:p>
    <w:p w:rsidR="00B3100F" w:rsidRDefault="00B3100F" w:rsidP="00B3100F">
      <w:pPr>
        <w:tabs>
          <w:tab w:val="left" w:pos="67"/>
        </w:tabs>
        <w:spacing w:before="120"/>
        <w:jc w:val="both"/>
        <w:rPr>
          <w:b/>
          <w:i/>
          <w:szCs w:val="28"/>
          <w:lang w:val="nl-NL"/>
        </w:rPr>
      </w:pPr>
      <w:r>
        <w:rPr>
          <w:b/>
          <w:i/>
          <w:szCs w:val="28"/>
          <w:lang w:val="nl-NL"/>
        </w:rPr>
        <w:t>* Học sinh giỏi môn văn hóa:</w:t>
      </w:r>
    </w:p>
    <w:p w:rsidR="00B3100F" w:rsidRDefault="00B3100F" w:rsidP="00B3100F">
      <w:pPr>
        <w:tabs>
          <w:tab w:val="left" w:pos="67"/>
        </w:tabs>
        <w:spacing w:before="120"/>
        <w:jc w:val="both"/>
        <w:rPr>
          <w:szCs w:val="28"/>
          <w:lang w:val="nl-NL"/>
        </w:rPr>
      </w:pPr>
      <w:r>
        <w:rPr>
          <w:szCs w:val="28"/>
          <w:lang w:val="nl-NL"/>
        </w:rPr>
        <w:tab/>
      </w:r>
      <w:r>
        <w:rPr>
          <w:szCs w:val="28"/>
          <w:lang w:val="nl-NL"/>
        </w:rPr>
        <w:tab/>
        <w:t xml:space="preserve">- Phấn đấu các đội tuyển học sinh giỏi đều có giải ba cấp huyện trở lên; toàn trường có từ 1-2 giải nhất cấp huyện, từ </w:t>
      </w:r>
      <w:r w:rsidR="00D930B1">
        <w:rPr>
          <w:szCs w:val="28"/>
          <w:lang w:val="nl-NL"/>
        </w:rPr>
        <w:t>2-4</w:t>
      </w:r>
      <w:r>
        <w:rPr>
          <w:szCs w:val="28"/>
          <w:lang w:val="nl-NL"/>
        </w:rPr>
        <w:t xml:space="preserve"> giải HSG cấp tỉnh; đồng đội HSG xếp </w:t>
      </w:r>
      <w:r w:rsidR="00D930B1">
        <w:rPr>
          <w:szCs w:val="28"/>
          <w:lang w:val="nl-NL"/>
        </w:rPr>
        <w:t>tốp 5</w:t>
      </w:r>
      <w:r>
        <w:rPr>
          <w:szCs w:val="28"/>
          <w:lang w:val="nl-NL"/>
        </w:rPr>
        <w:t xml:space="preserve"> trong huyện.</w:t>
      </w:r>
    </w:p>
    <w:p w:rsidR="00B3100F" w:rsidRDefault="00B3100F" w:rsidP="00B3100F">
      <w:pPr>
        <w:spacing w:before="120"/>
        <w:jc w:val="both"/>
        <w:rPr>
          <w:b/>
          <w:i/>
          <w:szCs w:val="28"/>
          <w:lang w:val="nl-NL"/>
        </w:rPr>
      </w:pPr>
      <w:r>
        <w:rPr>
          <w:b/>
          <w:i/>
          <w:szCs w:val="28"/>
          <w:lang w:val="nl-NL"/>
        </w:rPr>
        <w:t>* Học sinh giỏi thể dục thể thao và các hội thi khác.</w:t>
      </w:r>
    </w:p>
    <w:p w:rsidR="00B3100F" w:rsidRDefault="00B3100F" w:rsidP="00B3100F">
      <w:pPr>
        <w:spacing w:before="120"/>
        <w:jc w:val="both"/>
        <w:rPr>
          <w:szCs w:val="28"/>
          <w:lang w:val="nl-NL"/>
        </w:rPr>
      </w:pPr>
      <w:r>
        <w:rPr>
          <w:szCs w:val="28"/>
          <w:lang w:val="nl-NL"/>
        </w:rPr>
        <w:tab/>
        <w:t>- Có từ 1-2 giải nhất, nhì cấp huyện trở lên, đồng đội xếp tốp 7 trong huyện; có học sinh tham gia thi đấu</w:t>
      </w:r>
      <w:r w:rsidR="00D930B1">
        <w:rPr>
          <w:szCs w:val="28"/>
          <w:lang w:val="nl-NL"/>
        </w:rPr>
        <w:t xml:space="preserve"> và đạt giải</w:t>
      </w:r>
      <w:r>
        <w:rPr>
          <w:szCs w:val="28"/>
          <w:lang w:val="nl-NL"/>
        </w:rPr>
        <w:t xml:space="preserve"> cấp tỉnh.</w:t>
      </w:r>
    </w:p>
    <w:p w:rsidR="00B3100F" w:rsidRDefault="00B3100F" w:rsidP="00B3100F">
      <w:pPr>
        <w:spacing w:before="120"/>
        <w:jc w:val="both"/>
        <w:rPr>
          <w:szCs w:val="28"/>
          <w:lang w:val="nl-NL"/>
        </w:rPr>
      </w:pPr>
      <w:r>
        <w:rPr>
          <w:szCs w:val="28"/>
          <w:lang w:val="nl-NL"/>
        </w:rPr>
        <w:tab/>
        <w:t>- Tham gia đầy đủ các cuộc thi khác do Phòng Giáo dục tổ chức, đồng đội phấn đấu tốp 8 trong huyện.</w:t>
      </w:r>
    </w:p>
    <w:p w:rsidR="00B3100F" w:rsidRPr="00FD59D5" w:rsidRDefault="00B3100F" w:rsidP="00B3100F">
      <w:pPr>
        <w:spacing w:before="120"/>
        <w:jc w:val="center"/>
        <w:rPr>
          <w:szCs w:val="28"/>
          <w:lang w:val="nl-NL"/>
        </w:rPr>
      </w:pPr>
      <w:r>
        <w:rPr>
          <w:b/>
          <w:szCs w:val="28"/>
          <w:lang w:val="nl-NL"/>
        </w:rPr>
        <w:t>C. NHỮNG BIỆN PHÁP CHỈ ĐẠO THỰC HIỆN.</w:t>
      </w:r>
    </w:p>
    <w:p w:rsidR="00B3100F" w:rsidRDefault="00B3100F" w:rsidP="00B3100F">
      <w:pPr>
        <w:spacing w:before="120"/>
        <w:ind w:firstLine="720"/>
        <w:jc w:val="both"/>
        <w:rPr>
          <w:b/>
          <w:szCs w:val="28"/>
          <w:lang w:val="nl-NL"/>
        </w:rPr>
      </w:pPr>
      <w:r>
        <w:rPr>
          <w:b/>
          <w:szCs w:val="28"/>
          <w:lang w:val="nl-NL"/>
        </w:rPr>
        <w:t>I. Thực hiện các cuộc vận động, phong trào thi đua, kế hoạch của ngành.</w:t>
      </w:r>
    </w:p>
    <w:p w:rsidR="00B3100F" w:rsidRDefault="00B3100F" w:rsidP="00B3100F">
      <w:pPr>
        <w:spacing w:before="120"/>
        <w:jc w:val="both"/>
        <w:rPr>
          <w:szCs w:val="28"/>
          <w:lang w:val="nl-NL"/>
        </w:rPr>
      </w:pPr>
      <w:r>
        <w:rPr>
          <w:b/>
          <w:szCs w:val="28"/>
          <w:lang w:val="nl-NL"/>
        </w:rPr>
        <w:tab/>
      </w:r>
      <w:r>
        <w:rPr>
          <w:szCs w:val="28"/>
          <w:lang w:val="nl-NL"/>
        </w:rPr>
        <w:t xml:space="preserve">- Thực hiện nghiêm túc Chỉ thị số 05- CT/TW ngày </w:t>
      </w:r>
      <w:r w:rsidR="00293C66">
        <w:rPr>
          <w:szCs w:val="28"/>
          <w:lang w:val="nl-NL"/>
        </w:rPr>
        <w:t>15/5/2016</w:t>
      </w:r>
      <w:r>
        <w:rPr>
          <w:szCs w:val="28"/>
          <w:lang w:val="nl-NL"/>
        </w:rPr>
        <w:t xml:space="preserve"> của Bộ Chính trị khóa XII về "Đẩy mạnh học tập và làm theo tư tưởng, đạo đức, phong cách Hồ Chí Minh" và Chỉ thị số 1537/CT- BGD ĐT ngày 5/5/2014 của Bộ Giáo dục và </w:t>
      </w:r>
      <w:r>
        <w:rPr>
          <w:szCs w:val="28"/>
          <w:lang w:val="nl-NL"/>
        </w:rPr>
        <w:lastRenderedPageBreak/>
        <w:t>Đào tạo về tăng cường và nâng cao hiệu quả một số hoạt động giáo dục cho học sinh, sinh viên trong các cơ sở giáo dục, đào tạo. Cụ thể hóa và lồng ghép thực hiện các nội dung của hai chỉ thị trong các môn học và tổ chức các hoạt động giáo dục trong và ngoài lớp học nhằm nâng cao hiệu quả giáo dục tư tưởng, đạo đức, lối s</w:t>
      </w:r>
      <w:r w:rsidR="00E42437">
        <w:rPr>
          <w:szCs w:val="28"/>
          <w:lang w:val="nl-NL"/>
        </w:rPr>
        <w:t>ống, kỹ năng, định hướng thẩm mỹ</w:t>
      </w:r>
      <w:r>
        <w:rPr>
          <w:szCs w:val="28"/>
          <w:lang w:val="nl-NL"/>
        </w:rPr>
        <w:t xml:space="preserve"> lành mạnh cho học sinh, giáo dục các em thành con người toàn diện.</w:t>
      </w:r>
    </w:p>
    <w:p w:rsidR="00B3100F" w:rsidRDefault="00250F86" w:rsidP="00B3100F">
      <w:pPr>
        <w:spacing w:before="120"/>
        <w:jc w:val="both"/>
        <w:rPr>
          <w:szCs w:val="28"/>
          <w:lang w:val="nl-NL"/>
        </w:rPr>
      </w:pPr>
      <w:r>
        <w:rPr>
          <w:szCs w:val="28"/>
          <w:lang w:val="nl-NL"/>
        </w:rPr>
        <w:tab/>
        <w:t>- Thực hiện kế hoạch số  29</w:t>
      </w:r>
      <w:r w:rsidR="00E85C44">
        <w:rPr>
          <w:szCs w:val="28"/>
          <w:lang w:val="nl-NL"/>
        </w:rPr>
        <w:t xml:space="preserve"> /PGD&amp;ĐT- GDTrH  ngày</w:t>
      </w:r>
      <w:r>
        <w:rPr>
          <w:szCs w:val="28"/>
          <w:lang w:val="nl-NL"/>
        </w:rPr>
        <w:t xml:space="preserve"> 05</w:t>
      </w:r>
      <w:r w:rsidR="00B3100F">
        <w:rPr>
          <w:szCs w:val="28"/>
          <w:lang w:val="nl-NL"/>
        </w:rPr>
        <w:t xml:space="preserve"> tháng 9 năm 201</w:t>
      </w:r>
      <w:r w:rsidR="00E85C44">
        <w:rPr>
          <w:szCs w:val="28"/>
          <w:lang w:val="nl-NL"/>
        </w:rPr>
        <w:t>9</w:t>
      </w:r>
      <w:r w:rsidR="00B3100F">
        <w:rPr>
          <w:szCs w:val="28"/>
          <w:lang w:val="nl-NL"/>
        </w:rPr>
        <w:t xml:space="preserve">  của Phòng giáo dục và Đào tạo Thanh Miện về nhiệm vụ giáo dục THCS năm học 201</w:t>
      </w:r>
      <w:r w:rsidR="00E85C44">
        <w:rPr>
          <w:szCs w:val="28"/>
          <w:lang w:val="nl-NL"/>
        </w:rPr>
        <w:t>9-2020</w:t>
      </w:r>
      <w:r w:rsidR="00B3100F">
        <w:rPr>
          <w:szCs w:val="28"/>
          <w:lang w:val="nl-NL"/>
        </w:rPr>
        <w:t>.</w:t>
      </w:r>
    </w:p>
    <w:p w:rsidR="00B3100F" w:rsidRDefault="00B3100F" w:rsidP="00B3100F">
      <w:pPr>
        <w:spacing w:before="120"/>
        <w:jc w:val="both"/>
        <w:rPr>
          <w:b/>
          <w:szCs w:val="28"/>
          <w:lang w:val="nl-NL"/>
        </w:rPr>
      </w:pPr>
      <w:r>
        <w:rPr>
          <w:szCs w:val="28"/>
          <w:lang w:val="nl-NL"/>
        </w:rPr>
        <w:tab/>
      </w:r>
      <w:r>
        <w:rPr>
          <w:b/>
          <w:szCs w:val="28"/>
          <w:lang w:val="nl-NL"/>
        </w:rPr>
        <w:t>II. Bồi dưỡng, nâng cao chất lượng đội ngũ.</w:t>
      </w:r>
    </w:p>
    <w:p w:rsidR="00B3100F" w:rsidRDefault="00B3100F" w:rsidP="00B3100F">
      <w:pPr>
        <w:spacing w:before="120"/>
        <w:jc w:val="both"/>
        <w:rPr>
          <w:szCs w:val="28"/>
          <w:lang w:val="nl-NL"/>
        </w:rPr>
      </w:pPr>
      <w:r>
        <w:rPr>
          <w:szCs w:val="28"/>
          <w:lang w:val="nl-NL"/>
        </w:rPr>
        <w:tab/>
        <w:t>- Bố trí đầy đủ các loại hình giáo viên theo qui định, không để giáo viên dạy chéo môn, giáo viên chưa học chuẩn môn 2 dạy bộ môn đó. Những môn thiếu giáo viên cho dạy liên trường Tiền Phong- Diên Hồng, cụ thể: hợp đồng 01 giáo viên dạy Tin học, 1 giáo viên dạy Thể dục, 1 GV dạy Âm nhạc; Giáo viên  trường Diên Hồng dạy liên trường môn Hóa học ( tổng 10 tiết)</w:t>
      </w:r>
    </w:p>
    <w:p w:rsidR="00B3100F" w:rsidRDefault="00B3100F" w:rsidP="00B3100F">
      <w:pPr>
        <w:spacing w:before="120"/>
        <w:jc w:val="both"/>
        <w:rPr>
          <w:szCs w:val="28"/>
          <w:lang w:val="nl-NL"/>
        </w:rPr>
      </w:pPr>
      <w:r>
        <w:rPr>
          <w:szCs w:val="28"/>
          <w:lang w:val="nl-NL"/>
        </w:rPr>
        <w:tab/>
        <w:t>-  Tạo điều kiện cho giáo viên tham dự các đợt tập huấn về chuyên môn, về quản lí do huyện, tỉnh tổ chức; dự đầy đủ các chuyên đề cụm, huyện tổ chức. Đẩy mạnh công tác bồi dưỡng giáo viên Tiếng Anh, tiếp tục bồi dưỡng năng lực và chuyên môn nghiệp vụ cho GV Tiếng Anh dạy theo chương trình mới</w:t>
      </w:r>
      <w:r w:rsidR="00121487">
        <w:rPr>
          <w:szCs w:val="28"/>
          <w:lang w:val="nl-NL"/>
        </w:rPr>
        <w:t xml:space="preserve"> lớp</w:t>
      </w:r>
      <w:r w:rsidR="00675662">
        <w:rPr>
          <w:szCs w:val="28"/>
          <w:lang w:val="nl-NL"/>
        </w:rPr>
        <w:t xml:space="preserve"> </w:t>
      </w:r>
      <w:r w:rsidR="00121487">
        <w:rPr>
          <w:szCs w:val="28"/>
          <w:lang w:val="nl-NL"/>
        </w:rPr>
        <w:t>8</w:t>
      </w:r>
      <w:r>
        <w:rPr>
          <w:szCs w:val="28"/>
          <w:lang w:val="nl-NL"/>
        </w:rPr>
        <w:t>.</w:t>
      </w:r>
    </w:p>
    <w:p w:rsidR="00B3100F" w:rsidRDefault="00B3100F" w:rsidP="00B3100F">
      <w:pPr>
        <w:spacing w:before="120"/>
        <w:ind w:firstLine="720"/>
        <w:jc w:val="both"/>
        <w:rPr>
          <w:szCs w:val="28"/>
          <w:lang w:val="nl-NL"/>
        </w:rPr>
      </w:pPr>
      <w:r>
        <w:rPr>
          <w:szCs w:val="28"/>
          <w:lang w:val="nl-NL"/>
        </w:rPr>
        <w:t xml:space="preserve">- Bồi dưỡng, động viên, khuyến khích giáo viên nâng cao tinh thần trách nhiệm, tất cả vì học sinh thân yêu; nâng cao ý thức tự học, tự bồi dưỡng chuyên môn, nghiệp vụ; tích cực khai thác mạng internet và áp dụng CNTT vào dạy học. </w:t>
      </w:r>
    </w:p>
    <w:p w:rsidR="00B3100F" w:rsidRDefault="00B3100F" w:rsidP="00B3100F">
      <w:pPr>
        <w:spacing w:before="120"/>
        <w:jc w:val="both"/>
        <w:rPr>
          <w:szCs w:val="28"/>
          <w:lang w:val="nl-NL"/>
        </w:rPr>
      </w:pPr>
      <w:r>
        <w:rPr>
          <w:szCs w:val="28"/>
          <w:lang w:val="nl-NL"/>
        </w:rPr>
        <w:tab/>
        <w:t>- Trang bị đầy đủ thiết bị dạy học, máy tính, máy chiếu, phương tiện nghe nhìn, tài liệu sách tham khảo… tạo mọi điều kiện thuận lợi nhất cho CBGV phát huy hết khả năng của mình để đổi mới phương pháp giảng dạy.</w:t>
      </w:r>
    </w:p>
    <w:p w:rsidR="00B3100F" w:rsidRDefault="00B3100F" w:rsidP="00B3100F">
      <w:pPr>
        <w:spacing w:before="120"/>
        <w:jc w:val="both"/>
        <w:rPr>
          <w:szCs w:val="28"/>
          <w:lang w:val="nl-NL"/>
        </w:rPr>
      </w:pPr>
      <w:r>
        <w:rPr>
          <w:szCs w:val="28"/>
          <w:lang w:val="nl-NL"/>
        </w:rPr>
        <w:tab/>
        <w:t>- Kết hợp với công đoàn chăm lo tốt về đời sống vật chất và tinh thần cho CBGV như đảm bảo quyền lợi hợp pháp của người lao động, thăm hỏi hiếu, hỉ, các ngày lễ tết, tham quan du lich….</w:t>
      </w:r>
    </w:p>
    <w:p w:rsidR="00B3100F" w:rsidRDefault="00B3100F" w:rsidP="00B3100F">
      <w:pPr>
        <w:spacing w:before="120"/>
        <w:jc w:val="both"/>
        <w:rPr>
          <w:szCs w:val="28"/>
          <w:lang w:val="nl-NL"/>
        </w:rPr>
      </w:pPr>
      <w:r>
        <w:rPr>
          <w:szCs w:val="28"/>
          <w:lang w:val="nl-NL"/>
        </w:rPr>
        <w:tab/>
        <w:t>- Động viên, khen thưởng kịp thời CBGV  tham gia các hội thi, các CBGV có thành tích xuất sắc trong năm học: Giáo viên dạy giỏi các cấp, giáo viên có học sinh giỏi,</w:t>
      </w:r>
      <w:r w:rsidR="00C65CDD">
        <w:rPr>
          <w:szCs w:val="28"/>
          <w:lang w:val="nl-NL"/>
        </w:rPr>
        <w:t xml:space="preserve"> GV có chất lượng cao thi vào lớp 10 THPT,</w:t>
      </w:r>
      <w:r>
        <w:rPr>
          <w:szCs w:val="28"/>
          <w:lang w:val="nl-NL"/>
        </w:rPr>
        <w:t xml:space="preserve"> GV tham gia các cuộc thi khác có thành tích cao....</w:t>
      </w:r>
    </w:p>
    <w:p w:rsidR="00B3100F" w:rsidRDefault="00B3100F" w:rsidP="00B3100F">
      <w:pPr>
        <w:spacing w:before="120"/>
        <w:ind w:firstLine="720"/>
        <w:jc w:val="both"/>
        <w:rPr>
          <w:b/>
          <w:szCs w:val="28"/>
          <w:lang w:val="nl-NL"/>
        </w:rPr>
      </w:pPr>
      <w:r>
        <w:rPr>
          <w:b/>
          <w:szCs w:val="28"/>
          <w:lang w:val="nl-NL"/>
        </w:rPr>
        <w:t>III. Chỉ đạo, điều hành thực hiện nội dung chương trình và biên chế thời gian năm học.</w:t>
      </w:r>
    </w:p>
    <w:p w:rsidR="00B3100F" w:rsidRDefault="00B3100F" w:rsidP="00B3100F">
      <w:pPr>
        <w:spacing w:before="120"/>
        <w:ind w:firstLine="720"/>
        <w:jc w:val="both"/>
        <w:rPr>
          <w:b/>
          <w:szCs w:val="28"/>
          <w:lang w:val="nl-NL"/>
        </w:rPr>
      </w:pPr>
      <w:r>
        <w:rPr>
          <w:b/>
          <w:szCs w:val="28"/>
          <w:lang w:val="nl-NL"/>
        </w:rPr>
        <w:t xml:space="preserve"> 1. Kế hoạch thời gian năm học.</w:t>
      </w:r>
    </w:p>
    <w:p w:rsidR="00B3100F" w:rsidRDefault="00B3100F" w:rsidP="00B3100F">
      <w:pPr>
        <w:spacing w:before="120"/>
        <w:ind w:firstLine="720"/>
        <w:jc w:val="both"/>
        <w:rPr>
          <w:szCs w:val="28"/>
          <w:lang w:val="nl-NL"/>
        </w:rPr>
      </w:pPr>
      <w:r>
        <w:rPr>
          <w:szCs w:val="28"/>
          <w:lang w:val="nl-NL"/>
        </w:rPr>
        <w:t xml:space="preserve"> - Bắt đầu thực hiện chương trình từ ngày 2</w:t>
      </w:r>
      <w:r w:rsidR="00675662">
        <w:rPr>
          <w:szCs w:val="28"/>
          <w:lang w:val="nl-NL"/>
        </w:rPr>
        <w:t>6</w:t>
      </w:r>
      <w:r>
        <w:rPr>
          <w:szCs w:val="28"/>
          <w:lang w:val="nl-NL"/>
        </w:rPr>
        <w:t>/8/201</w:t>
      </w:r>
      <w:r w:rsidR="00675662">
        <w:rPr>
          <w:szCs w:val="28"/>
          <w:lang w:val="nl-NL"/>
        </w:rPr>
        <w:t>9, kết thúc năm học vào ngày 30</w:t>
      </w:r>
      <w:r>
        <w:rPr>
          <w:szCs w:val="28"/>
          <w:lang w:val="nl-NL"/>
        </w:rPr>
        <w:t>/5/2019. Học kì 1: 19 tuần, từ ngày 2</w:t>
      </w:r>
      <w:r w:rsidR="00675662">
        <w:rPr>
          <w:szCs w:val="28"/>
          <w:lang w:val="nl-NL"/>
        </w:rPr>
        <w:t>6</w:t>
      </w:r>
      <w:r>
        <w:rPr>
          <w:szCs w:val="28"/>
          <w:lang w:val="nl-NL"/>
        </w:rPr>
        <w:t>/8/201</w:t>
      </w:r>
      <w:r w:rsidR="00675662">
        <w:rPr>
          <w:szCs w:val="28"/>
          <w:lang w:val="nl-NL"/>
        </w:rPr>
        <w:t>9</w:t>
      </w:r>
      <w:r>
        <w:rPr>
          <w:szCs w:val="28"/>
          <w:lang w:val="nl-NL"/>
        </w:rPr>
        <w:t xml:space="preserve"> đến ngày 0</w:t>
      </w:r>
      <w:r w:rsidR="00675662">
        <w:rPr>
          <w:szCs w:val="28"/>
          <w:lang w:val="nl-NL"/>
        </w:rPr>
        <w:t>3</w:t>
      </w:r>
      <w:r>
        <w:rPr>
          <w:szCs w:val="28"/>
          <w:lang w:val="nl-NL"/>
        </w:rPr>
        <w:t>/01/20</w:t>
      </w:r>
      <w:r w:rsidR="00675662">
        <w:rPr>
          <w:szCs w:val="28"/>
          <w:lang w:val="nl-NL"/>
        </w:rPr>
        <w:t>20.  Học kì 2:18 tuần từ ngày 06/01/2020 đến ngày 23/5/2020</w:t>
      </w:r>
      <w:r>
        <w:rPr>
          <w:szCs w:val="28"/>
          <w:lang w:val="nl-NL"/>
        </w:rPr>
        <w:t>.</w:t>
      </w:r>
    </w:p>
    <w:p w:rsidR="00B3100F" w:rsidRDefault="00B3100F" w:rsidP="00B3100F">
      <w:pPr>
        <w:spacing w:before="120"/>
        <w:ind w:firstLine="720"/>
        <w:jc w:val="both"/>
        <w:rPr>
          <w:szCs w:val="28"/>
          <w:lang w:val="nl-NL"/>
        </w:rPr>
      </w:pPr>
      <w:r>
        <w:rPr>
          <w:szCs w:val="28"/>
          <w:lang w:val="nl-NL"/>
        </w:rPr>
        <w:t>- Xét tốt nghiệp THCS và cấp chứng nhận tốt ngh</w:t>
      </w:r>
      <w:r w:rsidR="00675662">
        <w:rPr>
          <w:szCs w:val="28"/>
          <w:lang w:val="nl-NL"/>
        </w:rPr>
        <w:t>iệp tạm thời trước ngày 15/6/2020</w:t>
      </w:r>
      <w:r>
        <w:rPr>
          <w:szCs w:val="28"/>
          <w:lang w:val="nl-NL"/>
        </w:rPr>
        <w:t xml:space="preserve">. </w:t>
      </w:r>
    </w:p>
    <w:p w:rsidR="00B3100F" w:rsidRDefault="00B3100F" w:rsidP="00B3100F">
      <w:pPr>
        <w:spacing w:before="120"/>
        <w:ind w:firstLine="720"/>
        <w:jc w:val="both"/>
        <w:rPr>
          <w:b/>
          <w:szCs w:val="28"/>
          <w:lang w:val="nl-NL"/>
        </w:rPr>
      </w:pPr>
      <w:r>
        <w:rPr>
          <w:b/>
          <w:szCs w:val="28"/>
          <w:lang w:val="nl-NL"/>
        </w:rPr>
        <w:lastRenderedPageBreak/>
        <w:t>2. Nội dung chương trình.</w:t>
      </w:r>
    </w:p>
    <w:p w:rsidR="00B3100F" w:rsidRDefault="00B3100F" w:rsidP="00B3100F">
      <w:pPr>
        <w:spacing w:before="120"/>
        <w:ind w:firstLine="720"/>
        <w:jc w:val="both"/>
        <w:rPr>
          <w:szCs w:val="28"/>
          <w:lang w:val="nl-NL"/>
        </w:rPr>
      </w:pPr>
      <w:r>
        <w:rPr>
          <w:i/>
          <w:szCs w:val="28"/>
          <w:lang w:val="nl-NL"/>
        </w:rPr>
        <w:t>2.1. Kế hoạch dạy học:</w:t>
      </w:r>
      <w:r>
        <w:rPr>
          <w:szCs w:val="28"/>
          <w:lang w:val="nl-NL"/>
        </w:rPr>
        <w:t xml:space="preserve"> </w:t>
      </w:r>
    </w:p>
    <w:p w:rsidR="00B3100F" w:rsidRDefault="00B3100F" w:rsidP="00B3100F">
      <w:pPr>
        <w:spacing w:before="120"/>
        <w:ind w:firstLine="720"/>
        <w:jc w:val="both"/>
        <w:rPr>
          <w:szCs w:val="28"/>
          <w:lang w:val="nl-NL"/>
        </w:rPr>
      </w:pPr>
      <w:r>
        <w:rPr>
          <w:szCs w:val="28"/>
          <w:lang w:val="nl-NL"/>
        </w:rPr>
        <w:t>- Kế hoạch dạy học</w:t>
      </w:r>
      <w:r w:rsidR="00E42437">
        <w:rPr>
          <w:szCs w:val="28"/>
          <w:lang w:val="nl-NL"/>
        </w:rPr>
        <w:t xml:space="preserve"> chính khóa học kỳ I:</w:t>
      </w:r>
      <w:r>
        <w:rPr>
          <w:szCs w:val="28"/>
          <w:lang w:val="nl-NL"/>
        </w:rPr>
        <w:t xml:space="preserve"> 18 tuần, các tiết kiểm tra học kỳ I vào tuần 17.  </w:t>
      </w:r>
    </w:p>
    <w:p w:rsidR="00214588" w:rsidRDefault="00B3100F" w:rsidP="00B3100F">
      <w:pPr>
        <w:spacing w:before="120"/>
        <w:ind w:firstLine="720"/>
        <w:jc w:val="both"/>
        <w:rPr>
          <w:szCs w:val="28"/>
          <w:lang w:val="nl-NL"/>
        </w:rPr>
      </w:pPr>
      <w:r>
        <w:rPr>
          <w:szCs w:val="28"/>
          <w:lang w:val="nl-NL"/>
        </w:rPr>
        <w:t>- Kế hoạch dạy học</w:t>
      </w:r>
      <w:r w:rsidR="00E42437">
        <w:rPr>
          <w:szCs w:val="28"/>
          <w:lang w:val="nl-NL"/>
        </w:rPr>
        <w:t xml:space="preserve"> chính khóa học kỳ II: 17 tuần,</w:t>
      </w:r>
      <w:r>
        <w:rPr>
          <w:szCs w:val="28"/>
          <w:lang w:val="nl-NL"/>
        </w:rPr>
        <w:t xml:space="preserve"> các tiết kiểm tra học kỳ vào tuần 34. </w:t>
      </w:r>
    </w:p>
    <w:p w:rsidR="00B3100F" w:rsidRDefault="00B3100F" w:rsidP="00B3100F">
      <w:pPr>
        <w:spacing w:before="120"/>
        <w:ind w:firstLine="720"/>
        <w:jc w:val="both"/>
        <w:rPr>
          <w:szCs w:val="28"/>
          <w:lang w:val="nl-NL"/>
        </w:rPr>
      </w:pPr>
      <w:r>
        <w:rPr>
          <w:szCs w:val="28"/>
          <w:lang w:val="nl-NL"/>
        </w:rPr>
        <w:t xml:space="preserve"> Khi xây dựng kế hoạch dạy học phải đảm bảo dạy đủ các nội dung kiến thức cơ bản được qui định trong chuẩn kiến thức, kĩ năng và thái độ của cấp THCS, đáp ứng tốt việc phát triển năng lực và phẩm chất của học sinh. </w:t>
      </w:r>
    </w:p>
    <w:p w:rsidR="00B3100F" w:rsidRDefault="00B3100F" w:rsidP="00B3100F">
      <w:pPr>
        <w:spacing w:before="120"/>
        <w:ind w:firstLine="720"/>
        <w:jc w:val="both"/>
        <w:rPr>
          <w:szCs w:val="28"/>
          <w:lang w:val="nl-NL"/>
        </w:rPr>
      </w:pPr>
      <w:r>
        <w:rPr>
          <w:szCs w:val="28"/>
          <w:lang w:val="nl-NL"/>
        </w:rPr>
        <w:t xml:space="preserve">- Mỗi môn học lựa chọn thêm </w:t>
      </w:r>
      <w:r w:rsidR="00214588">
        <w:rPr>
          <w:szCs w:val="28"/>
          <w:lang w:val="nl-NL"/>
        </w:rPr>
        <w:t>2 chủ đề dạy học</w:t>
      </w:r>
      <w:r w:rsidR="00165C77">
        <w:rPr>
          <w:szCs w:val="28"/>
          <w:lang w:val="nl-NL"/>
        </w:rPr>
        <w:t xml:space="preserve"> mới</w:t>
      </w:r>
      <w:r w:rsidR="00214588">
        <w:rPr>
          <w:szCs w:val="28"/>
          <w:lang w:val="nl-NL"/>
        </w:rPr>
        <w:t>/ năm học</w:t>
      </w:r>
      <w:r>
        <w:rPr>
          <w:szCs w:val="28"/>
          <w:lang w:val="nl-NL"/>
        </w:rPr>
        <w:t>, ghi vào phân phối chương trình và thực hiện khi tổ và nhà trường phê duyệt.</w:t>
      </w:r>
    </w:p>
    <w:p w:rsidR="00B3100F" w:rsidRDefault="00B3100F" w:rsidP="00B3100F">
      <w:pPr>
        <w:spacing w:before="120"/>
        <w:ind w:firstLine="720"/>
        <w:jc w:val="both"/>
        <w:rPr>
          <w:szCs w:val="28"/>
          <w:lang w:val="nl-NL"/>
        </w:rPr>
      </w:pPr>
      <w:r>
        <w:rPr>
          <w:szCs w:val="28"/>
          <w:lang w:val="nl-NL"/>
        </w:rPr>
        <w:t>- Các tiết bài tập, ôn tâp GV chủ động định ra những nội dung phù hợp nhưng vẫn phải đảm bảo đủ các kiến thức, kĩ năng theo yêu cầu. Ưu tiên lựa chọn, xây dựng nội dung cho các tiết bài tập, ôn tập theo định hướng phát triển năng lực.</w:t>
      </w:r>
    </w:p>
    <w:p w:rsidR="00B3100F" w:rsidRDefault="00B3100F" w:rsidP="00B3100F">
      <w:pPr>
        <w:spacing w:before="120"/>
        <w:ind w:firstLine="720"/>
        <w:jc w:val="both"/>
        <w:rPr>
          <w:szCs w:val="28"/>
          <w:lang w:val="nl-NL"/>
        </w:rPr>
      </w:pPr>
      <w:r>
        <w:rPr>
          <w:szCs w:val="28"/>
          <w:lang w:val="nl-NL"/>
        </w:rPr>
        <w:t>- Đảm bảo đủ số tiết thực hành, không được bỏ các bài thực hành để thay vào các tiết ôn tập, bài tập hay lí thuyết. Không dồn các bài thực hành vào cuối kì. GV phải dạy tiết ôn tập học kì trước khi kiểm tra học kì.</w:t>
      </w:r>
    </w:p>
    <w:p w:rsidR="00B3100F" w:rsidRDefault="00B3100F" w:rsidP="00B3100F">
      <w:pPr>
        <w:spacing w:before="120"/>
        <w:ind w:firstLine="720"/>
        <w:jc w:val="both"/>
        <w:rPr>
          <w:szCs w:val="28"/>
          <w:lang w:val="nl-NL"/>
        </w:rPr>
      </w:pPr>
      <w:r>
        <w:rPr>
          <w:szCs w:val="28"/>
          <w:lang w:val="nl-NL"/>
        </w:rPr>
        <w:t>- Môn Lịch sử, Địa lí thực hiện chương trình, tài liệu dạy học và hướng dẫn giảng dạy Lịch sử, Địa lí địa phương theo đúng Quyết định số 433/QĐ- SGDĐT và Công văn số 563 ngày 6/5/2014 của Sở Giáo dục Đào tạo Hải Dương. Môn Ngữ văn thực hiện chương trình giảng dạy Ngữ văn địa phương theo Quyết định số 1091/QĐ- SGDĐT ngày 10/8/2017 của Sở Giáo dục- Đào tạo Hải Dương. Lồng ghép giáo dục quốc phòng và an ninh theo công văn số 15/PGD&amp;ĐT-THCS của Phòng Giáo dục và Đào tạo.</w:t>
      </w:r>
    </w:p>
    <w:p w:rsidR="00B3100F" w:rsidRDefault="00B3100F" w:rsidP="00B3100F">
      <w:pPr>
        <w:spacing w:before="120"/>
        <w:ind w:firstLine="720"/>
        <w:jc w:val="both"/>
        <w:rPr>
          <w:i/>
          <w:szCs w:val="28"/>
          <w:lang w:val="nl-NL"/>
        </w:rPr>
      </w:pPr>
      <w:r>
        <w:rPr>
          <w:i/>
          <w:szCs w:val="28"/>
          <w:lang w:val="nl-NL"/>
        </w:rPr>
        <w:t>2.2. Dạy môn tự chọn, chủ đề tự chọn.</w:t>
      </w:r>
    </w:p>
    <w:p w:rsidR="00B3100F" w:rsidRDefault="00B3100F" w:rsidP="00B3100F">
      <w:pPr>
        <w:spacing w:before="120"/>
        <w:ind w:firstLine="720"/>
        <w:jc w:val="both"/>
        <w:rPr>
          <w:szCs w:val="28"/>
          <w:lang w:val="nl-NL"/>
        </w:rPr>
      </w:pPr>
      <w:r>
        <w:rPr>
          <w:szCs w:val="28"/>
          <w:lang w:val="nl-NL"/>
        </w:rPr>
        <w:t>-  Dạy chủ đề tự chọn bám sát</w:t>
      </w:r>
      <w:r w:rsidR="00D76AAD">
        <w:rPr>
          <w:szCs w:val="28"/>
          <w:lang w:val="nl-NL"/>
        </w:rPr>
        <w:t xml:space="preserve"> và nâng cao</w:t>
      </w:r>
      <w:r>
        <w:rPr>
          <w:szCs w:val="28"/>
          <w:lang w:val="nl-NL"/>
        </w:rPr>
        <w:t xml:space="preserve"> môn Toán</w:t>
      </w:r>
      <w:r w:rsidR="00214588">
        <w:rPr>
          <w:szCs w:val="28"/>
          <w:lang w:val="nl-NL"/>
        </w:rPr>
        <w:t xml:space="preserve">, Ngữ văn khối 6,9; </w:t>
      </w:r>
      <w:r w:rsidR="00D76AAD">
        <w:rPr>
          <w:szCs w:val="28"/>
          <w:lang w:val="nl-NL"/>
        </w:rPr>
        <w:t>môn Tiến</w:t>
      </w:r>
      <w:r w:rsidR="00165C77">
        <w:rPr>
          <w:szCs w:val="28"/>
          <w:lang w:val="nl-NL"/>
        </w:rPr>
        <w:t>g Anh  và Ngữ văn khối 8; m</w:t>
      </w:r>
      <w:r w:rsidR="00D76AAD">
        <w:rPr>
          <w:szCs w:val="28"/>
          <w:lang w:val="nl-NL"/>
        </w:rPr>
        <w:t>ôn Toán khối 7.</w:t>
      </w:r>
      <w:r w:rsidR="00E560F4">
        <w:rPr>
          <w:szCs w:val="28"/>
          <w:lang w:val="nl-NL"/>
        </w:rPr>
        <w:t xml:space="preserve"> Kế hoạch dạy tự chọn thực hiện trong 35 tuần</w:t>
      </w:r>
      <w:r w:rsidR="00E42437">
        <w:rPr>
          <w:szCs w:val="28"/>
          <w:lang w:val="nl-NL"/>
        </w:rPr>
        <w:t>, kỳ I- 18 tuần, kỳ II- 17 tuần, ké hoạch dạy tự chọn không được trùng lặp với nội dung kế hoạch chính khóa.</w:t>
      </w:r>
    </w:p>
    <w:p w:rsidR="00B3100F" w:rsidRDefault="00B3100F" w:rsidP="00B3100F">
      <w:pPr>
        <w:spacing w:before="120"/>
        <w:ind w:firstLine="720"/>
        <w:jc w:val="both"/>
        <w:rPr>
          <w:szCs w:val="28"/>
          <w:lang w:val="nl-NL"/>
        </w:rPr>
      </w:pPr>
      <w:r>
        <w:rPr>
          <w:szCs w:val="28"/>
          <w:lang w:val="nl-NL"/>
        </w:rPr>
        <w:t xml:space="preserve"> - Chủ đề tự chọn dạy ôn tập, hệ thống hóa kiến thức, khắc sâu</w:t>
      </w:r>
      <w:r w:rsidR="00D76AAD">
        <w:rPr>
          <w:szCs w:val="28"/>
          <w:lang w:val="nl-NL"/>
        </w:rPr>
        <w:t xml:space="preserve"> kiến thức, kĩ năng theo chủ đề. </w:t>
      </w:r>
      <w:r w:rsidR="00E560F4">
        <w:rPr>
          <w:szCs w:val="28"/>
          <w:lang w:val="nl-NL"/>
        </w:rPr>
        <w:t>Đối với lớp 9 xây dựng chủ đề tự chọn bám sát vào cấu trúc đề thi vào lớp 10 THPT.</w:t>
      </w:r>
    </w:p>
    <w:p w:rsidR="00B3100F" w:rsidRDefault="00B3100F" w:rsidP="00B3100F">
      <w:pPr>
        <w:spacing w:before="120"/>
        <w:ind w:firstLine="720"/>
        <w:jc w:val="both"/>
        <w:rPr>
          <w:szCs w:val="28"/>
          <w:lang w:val="nl-NL"/>
        </w:rPr>
      </w:pPr>
      <w:r>
        <w:rPr>
          <w:szCs w:val="28"/>
          <w:lang w:val="nl-NL"/>
        </w:rPr>
        <w:t>- Kiểm tra, đánh giá kết quả học tập của học sinh theo chủ đề tự chọn, môn tự chọn theo đúng Thông tư 58.</w:t>
      </w:r>
    </w:p>
    <w:p w:rsidR="00B3100F" w:rsidRDefault="00B3100F" w:rsidP="00B3100F">
      <w:pPr>
        <w:spacing w:before="120"/>
        <w:ind w:firstLine="720"/>
        <w:rPr>
          <w:b/>
          <w:szCs w:val="28"/>
          <w:lang w:val="nl-NL"/>
        </w:rPr>
      </w:pPr>
      <w:r>
        <w:rPr>
          <w:b/>
          <w:szCs w:val="28"/>
          <w:lang w:val="nl-NL"/>
        </w:rPr>
        <w:t>IV. Chỉ đạo, điều hành các hoạt động nâng cao chất lượng.</w:t>
      </w:r>
    </w:p>
    <w:p w:rsidR="00B3100F" w:rsidRDefault="00B3100F" w:rsidP="00B3100F">
      <w:pPr>
        <w:spacing w:before="120"/>
        <w:ind w:firstLine="720"/>
        <w:jc w:val="both"/>
        <w:rPr>
          <w:b/>
          <w:szCs w:val="28"/>
          <w:lang w:val="nl-NL"/>
        </w:rPr>
      </w:pPr>
      <w:r>
        <w:rPr>
          <w:b/>
          <w:szCs w:val="28"/>
          <w:lang w:val="nl-NL"/>
        </w:rPr>
        <w:t xml:space="preserve">1. Đổi mới phương pháp giảng dạy: </w:t>
      </w:r>
    </w:p>
    <w:p w:rsidR="00B3100F" w:rsidRDefault="00B3100F" w:rsidP="00B3100F">
      <w:pPr>
        <w:spacing w:before="120"/>
        <w:ind w:firstLine="720"/>
        <w:jc w:val="both"/>
        <w:rPr>
          <w:szCs w:val="28"/>
          <w:lang w:val="nl-NL"/>
        </w:rPr>
      </w:pPr>
      <w:r>
        <w:rPr>
          <w:szCs w:val="28"/>
          <w:lang w:val="nl-NL"/>
        </w:rPr>
        <w:t xml:space="preserve">- </w:t>
      </w:r>
      <w:r>
        <w:rPr>
          <w:i/>
          <w:szCs w:val="28"/>
          <w:lang w:val="nl-NL"/>
        </w:rPr>
        <w:t>Đổi mới soạn Giáo án</w:t>
      </w:r>
      <w:r>
        <w:rPr>
          <w:szCs w:val="28"/>
          <w:lang w:val="nl-NL"/>
        </w:rPr>
        <w:t xml:space="preserve">: Đảm bảo yêu cầu như qui định tại công văn hướng dẫn số 1077/SGDĐT-GDTrH ngày 5/9/2014 của Sở Giáo dục và Đào tạo. </w:t>
      </w:r>
      <w:r w:rsidR="00E560F4">
        <w:rPr>
          <w:szCs w:val="28"/>
          <w:lang w:val="nl-NL"/>
        </w:rPr>
        <w:t xml:space="preserve">Xây </w:t>
      </w:r>
      <w:r w:rsidR="00E560F4">
        <w:rPr>
          <w:szCs w:val="28"/>
          <w:lang w:val="nl-NL"/>
        </w:rPr>
        <w:lastRenderedPageBreak/>
        <w:t>dựng kế hoạch bài học thông qua thiết kế tiến trình dạy học thành</w:t>
      </w:r>
      <w:r w:rsidR="00D2165A">
        <w:rPr>
          <w:szCs w:val="28"/>
          <w:lang w:val="nl-NL"/>
        </w:rPr>
        <w:t xml:space="preserve"> 5</w:t>
      </w:r>
      <w:r w:rsidR="00E560F4">
        <w:rPr>
          <w:szCs w:val="28"/>
          <w:lang w:val="nl-NL"/>
        </w:rPr>
        <w:t xml:space="preserve"> các hoạt động, </w:t>
      </w:r>
      <w:r w:rsidR="009E0952">
        <w:rPr>
          <w:szCs w:val="28"/>
          <w:lang w:val="nl-NL"/>
        </w:rPr>
        <w:t>theo hướng dẫn tại công văn số 1034/SGD ĐT- GDTrH ngày 28/8/2018.</w:t>
      </w:r>
    </w:p>
    <w:p w:rsidR="00B3100F" w:rsidRDefault="00B3100F" w:rsidP="00B3100F">
      <w:pPr>
        <w:spacing w:before="120"/>
        <w:ind w:firstLine="720"/>
        <w:jc w:val="both"/>
        <w:rPr>
          <w:szCs w:val="28"/>
          <w:lang w:val="nl-NL"/>
        </w:rPr>
      </w:pPr>
      <w:r w:rsidRPr="004B2EE1">
        <w:rPr>
          <w:i/>
          <w:szCs w:val="28"/>
          <w:lang w:val="nl-NL"/>
        </w:rPr>
        <w:t>- Đổi mới kế hoạch dạy học:</w:t>
      </w:r>
      <w:r>
        <w:rPr>
          <w:szCs w:val="28"/>
          <w:lang w:val="nl-NL"/>
        </w:rPr>
        <w:t xml:space="preserve"> </w:t>
      </w:r>
    </w:p>
    <w:p w:rsidR="00B3100F" w:rsidRDefault="00B3100F" w:rsidP="00B3100F">
      <w:pPr>
        <w:spacing w:before="120"/>
        <w:ind w:firstLine="720"/>
        <w:jc w:val="both"/>
        <w:rPr>
          <w:szCs w:val="28"/>
          <w:lang w:val="nl-NL"/>
        </w:rPr>
      </w:pPr>
      <w:r>
        <w:rPr>
          <w:szCs w:val="28"/>
          <w:lang w:val="nl-NL"/>
        </w:rPr>
        <w:t>+ Căn cứ kế hoạch dạy học của Sở Giáo dục Đào tạo năm 2012-2013, các nhóm chuyên môn thống nhất xây dựng từ 2</w:t>
      </w:r>
      <w:r w:rsidR="009E0952">
        <w:rPr>
          <w:szCs w:val="28"/>
          <w:lang w:val="nl-NL"/>
        </w:rPr>
        <w:t xml:space="preserve"> </w:t>
      </w:r>
      <w:r>
        <w:rPr>
          <w:szCs w:val="28"/>
          <w:lang w:val="nl-NL"/>
        </w:rPr>
        <w:t>chủ đề dạy học mới/</w:t>
      </w:r>
      <w:r w:rsidR="00E42437">
        <w:rPr>
          <w:szCs w:val="28"/>
          <w:lang w:val="nl-NL"/>
        </w:rPr>
        <w:t>năm học</w:t>
      </w:r>
      <w:r>
        <w:rPr>
          <w:szCs w:val="28"/>
          <w:lang w:val="nl-NL"/>
        </w:rPr>
        <w:t>( theo hướng dẫn của cốt cán bộ môn).</w:t>
      </w:r>
    </w:p>
    <w:p w:rsidR="00B3100F" w:rsidRDefault="00B3100F" w:rsidP="00B3100F">
      <w:pPr>
        <w:spacing w:before="120"/>
        <w:ind w:firstLine="720"/>
        <w:jc w:val="both"/>
        <w:rPr>
          <w:szCs w:val="28"/>
          <w:lang w:val="nl-NL"/>
        </w:rPr>
      </w:pPr>
      <w:r>
        <w:rPr>
          <w:szCs w:val="28"/>
          <w:lang w:val="nl-NL"/>
        </w:rPr>
        <w:t>+ Chủ đề dạy học tập trung xây dựng phương pháp tự học của học sinh, bằng cách giao công việc ở nhà, giao công việc cho nhóm, qua các hoạt động trải nghiệm, dự án....</w:t>
      </w:r>
    </w:p>
    <w:p w:rsidR="00B3100F" w:rsidRPr="004B2EE1" w:rsidRDefault="00B3100F" w:rsidP="00B3100F">
      <w:pPr>
        <w:spacing w:before="120"/>
        <w:ind w:firstLine="720"/>
        <w:jc w:val="both"/>
        <w:rPr>
          <w:szCs w:val="28"/>
          <w:lang w:val="nl-NL"/>
        </w:rPr>
      </w:pPr>
      <w:r>
        <w:rPr>
          <w:szCs w:val="28"/>
          <w:lang w:val="nl-NL"/>
        </w:rPr>
        <w:t>+ Chủ đề dạy học không phải chỉ phân chia lại tiết học một cách cơ học mà GV có thể chủ động sắp xếp, phân bổ kiến thức cho từng tiết học; không nhất thiết phải lần lượt như sách giáo khoa, có thể bỏ các nội dung không cần thiết, dồn nhiều mục trong chủ đề thành một nội dung; nhiều nội dung có thể giao cho cá nhân, cho nhóm HS tự chuản bị ở nhà;  kiểm tra học sinh không nhất thiết phải ở đầu giờ</w:t>
      </w:r>
      <w:r w:rsidR="00E560F4">
        <w:rPr>
          <w:szCs w:val="28"/>
          <w:lang w:val="nl-NL"/>
        </w:rPr>
        <w:t xml:space="preserve"> mà cần đa dạng, kiểm tra mọi lú</w:t>
      </w:r>
      <w:r>
        <w:rPr>
          <w:szCs w:val="28"/>
          <w:lang w:val="nl-NL"/>
        </w:rPr>
        <w:t>c, kiểm tra sự chuẩn bị ở nhà của học sinh, kiểm tra vở....</w:t>
      </w:r>
    </w:p>
    <w:p w:rsidR="00B3100F" w:rsidRDefault="00B3100F" w:rsidP="00B3100F">
      <w:pPr>
        <w:spacing w:before="120"/>
        <w:ind w:firstLine="720"/>
        <w:jc w:val="both"/>
        <w:rPr>
          <w:szCs w:val="28"/>
          <w:lang w:val="nl-NL"/>
        </w:rPr>
      </w:pPr>
      <w:r>
        <w:rPr>
          <w:i/>
          <w:szCs w:val="28"/>
          <w:lang w:val="nl-NL"/>
        </w:rPr>
        <w:t>- Đổi mới Phương pháp giảng dạy:</w:t>
      </w:r>
      <w:r>
        <w:rPr>
          <w:szCs w:val="28"/>
          <w:lang w:val="nl-NL"/>
        </w:rPr>
        <w:t xml:space="preserve"> </w:t>
      </w:r>
    </w:p>
    <w:p w:rsidR="00B3100F" w:rsidRDefault="00B3100F" w:rsidP="00B3100F">
      <w:pPr>
        <w:spacing w:before="120"/>
        <w:ind w:firstLine="720"/>
        <w:jc w:val="both"/>
        <w:rPr>
          <w:szCs w:val="28"/>
          <w:lang w:val="nl-NL"/>
        </w:rPr>
      </w:pPr>
      <w:r>
        <w:rPr>
          <w:szCs w:val="28"/>
          <w:lang w:val="nl-NL"/>
        </w:rPr>
        <w:t xml:space="preserve">+ GV áp dụng linh hoạt các phương pháp dạy học, kỹ thuật dạy học phù hợp với bộ môn, phù hợp với dạng bài. </w:t>
      </w:r>
    </w:p>
    <w:p w:rsidR="00B3100F" w:rsidRDefault="006F1228" w:rsidP="00B3100F">
      <w:pPr>
        <w:spacing w:before="120"/>
        <w:ind w:firstLine="720"/>
        <w:jc w:val="both"/>
        <w:rPr>
          <w:szCs w:val="28"/>
          <w:lang w:val="nl-NL"/>
        </w:rPr>
      </w:pPr>
      <w:r>
        <w:rPr>
          <w:szCs w:val="28"/>
          <w:lang w:val="nl-NL"/>
        </w:rPr>
        <w:t>+ P</w:t>
      </w:r>
      <w:r w:rsidR="00B3100F">
        <w:rPr>
          <w:szCs w:val="28"/>
          <w:lang w:val="nl-NL"/>
        </w:rPr>
        <w:t xml:space="preserve">hương pháp dạy học theo đặc thù bộ môn, phù hợp với trình độ học sinh lớp đó, phải phát huy tính tích cực sáng tạo của học sinh, huy động nhiều học sinh làm việc, học sinh được tự làm, thầy là người đạo diễn, hướng dẫn; coi trọng việc hướng dẫn học sinh tự làm, tự học ở nhà. </w:t>
      </w:r>
    </w:p>
    <w:p w:rsidR="00B3100F" w:rsidRDefault="00B3100F" w:rsidP="00B3100F">
      <w:pPr>
        <w:spacing w:before="120"/>
        <w:ind w:firstLine="720"/>
        <w:jc w:val="both"/>
        <w:rPr>
          <w:szCs w:val="28"/>
          <w:lang w:val="nl-NL"/>
        </w:rPr>
      </w:pPr>
      <w:r>
        <w:rPr>
          <w:szCs w:val="28"/>
          <w:lang w:val="nl-NL"/>
        </w:rPr>
        <w:t>+ Đổi mới phương pháp dạy học theo tinh thần xây dựng môi trường sư phạm thân thiện trong nhà trường, bồi dưỡng tình cảm hứng thú, giáo dục thái độ tích cực, tinh thần chủ động sáng tạo trong học tập của học sinh.</w:t>
      </w:r>
    </w:p>
    <w:p w:rsidR="00B3100F" w:rsidRDefault="00B3100F" w:rsidP="00B3100F">
      <w:pPr>
        <w:spacing w:before="120"/>
        <w:ind w:firstLine="720"/>
        <w:jc w:val="both"/>
        <w:rPr>
          <w:szCs w:val="28"/>
          <w:lang w:val="nl-NL"/>
        </w:rPr>
      </w:pPr>
      <w:r>
        <w:rPr>
          <w:i/>
          <w:szCs w:val="28"/>
          <w:lang w:val="nl-NL"/>
        </w:rPr>
        <w:t>- Đổi mới Hình thức tổ chức dạy học:</w:t>
      </w:r>
      <w:r>
        <w:rPr>
          <w:szCs w:val="28"/>
          <w:lang w:val="nl-NL"/>
        </w:rPr>
        <w:t xml:space="preserve"> Đa dạng hóa các hình thức học tập của học sinh, học trên lớp, học tập ở nhà , học tập ở ngoài nhà trường, học thông qua các hoạt động trải nghiệm sáng tạo, nghiên cứu khoa học của học sinh. Sử dụng các hình thức dạy học trên cơ sở ứng dụng công nghệ thông tin và truyền thông như dạy học trực tuyến, trường học kết nối....</w:t>
      </w:r>
    </w:p>
    <w:p w:rsidR="00B3100F" w:rsidRDefault="00B3100F" w:rsidP="00B3100F">
      <w:pPr>
        <w:spacing w:before="120"/>
        <w:ind w:firstLine="720"/>
        <w:jc w:val="both"/>
        <w:rPr>
          <w:szCs w:val="28"/>
          <w:lang w:val="nl-NL"/>
        </w:rPr>
      </w:pPr>
      <w:r>
        <w:rPr>
          <w:szCs w:val="28"/>
          <w:lang w:val="nl-NL"/>
        </w:rPr>
        <w:t>- Trong tiết dạy phải chú trọng đến tất cả các đối tượng học sinh từ yếu, kém đến khá giỏi; giúp đỡ, khuyến khích, động viên học sinh yếu kém, không được bỏ qua học sinh yếu kém.</w:t>
      </w:r>
    </w:p>
    <w:p w:rsidR="00B3100F" w:rsidRDefault="00B3100F" w:rsidP="00B3100F">
      <w:pPr>
        <w:spacing w:before="120"/>
        <w:ind w:firstLine="720"/>
        <w:jc w:val="both"/>
        <w:rPr>
          <w:szCs w:val="28"/>
          <w:lang w:val="nl-NL"/>
        </w:rPr>
      </w:pPr>
      <w:r>
        <w:rPr>
          <w:szCs w:val="28"/>
          <w:lang w:val="nl-NL"/>
        </w:rPr>
        <w:t xml:space="preserve">- Sử dụng công nghệ thông tin, phương tiện nghe nhìn trong giảng dạy một cách hợp lí, phù hợp với nội dung từng bài học; thể hiện đúng đặc trưng cơ </w:t>
      </w:r>
      <w:r w:rsidR="00180ED9">
        <w:rPr>
          <w:szCs w:val="28"/>
          <w:lang w:val="nl-NL"/>
        </w:rPr>
        <w:t>bản của phương pháp dạy học mới</w:t>
      </w:r>
      <w:r>
        <w:rPr>
          <w:szCs w:val="28"/>
          <w:lang w:val="nl-NL"/>
        </w:rPr>
        <w:t xml:space="preserve"> tích cực tích hợp, học sinh nắm được nội dung của bài học, ghi chép được những kiến thức cơ bản để về nhà có thể học được bài cũ. Khai thác tối đa 3 bộ máy chiếu ở 3 phòng bộ môn, trong năm học mỗi GV phải thiết kế và thực hành giảng dạy 2 tiết có sử dụng công nghệ thông tin.</w:t>
      </w:r>
    </w:p>
    <w:p w:rsidR="00B3100F" w:rsidRDefault="00B3100F" w:rsidP="00B3100F">
      <w:pPr>
        <w:spacing w:before="120"/>
        <w:ind w:firstLine="720"/>
        <w:jc w:val="both"/>
        <w:rPr>
          <w:szCs w:val="28"/>
          <w:lang w:val="nl-NL"/>
        </w:rPr>
      </w:pPr>
      <w:r>
        <w:rPr>
          <w:szCs w:val="28"/>
          <w:lang w:val="nl-NL"/>
        </w:rPr>
        <w:lastRenderedPageBreak/>
        <w:t>- Giáo viên lên lớp phải sử dụng thiết bị dạy học phù hợp, rèn cho học sinh kĩ năng sử dụng đồ dùng thí nghiệm. Bộ môn Vật lí, Hóa học, Sinh học, Tiếng Anh, Tin học dạy học các tiết lí thuyết, thực hành ở các phòng bộ môn (trừ tiết kiểm tra). Đồ dùng, thiết bị sử dụng lên lớp ở phòng bộ môn giáo viên phải chuẩn bị trước 1 ngày.</w:t>
      </w:r>
    </w:p>
    <w:p w:rsidR="00B3100F" w:rsidRDefault="00B3100F" w:rsidP="00B3100F">
      <w:pPr>
        <w:spacing w:before="120"/>
        <w:ind w:firstLine="720"/>
        <w:jc w:val="both"/>
        <w:rPr>
          <w:szCs w:val="28"/>
          <w:lang w:val="nl-NL"/>
        </w:rPr>
      </w:pPr>
      <w:r>
        <w:rPr>
          <w:szCs w:val="28"/>
          <w:lang w:val="nl-NL"/>
        </w:rPr>
        <w:t xml:space="preserve">- Tăng cường dự giờ thăm lớp, ít nhất </w:t>
      </w:r>
      <w:r w:rsidR="009E0952">
        <w:rPr>
          <w:szCs w:val="28"/>
          <w:lang w:val="nl-NL"/>
        </w:rPr>
        <w:t>1</w:t>
      </w:r>
      <w:r>
        <w:rPr>
          <w:szCs w:val="28"/>
          <w:lang w:val="nl-NL"/>
        </w:rPr>
        <w:t xml:space="preserve"> tiết/tháng đối với GV, sau dự giờ phải đánh giá nhận xét ưu, khuyết điểm chính xác. GV mới ra trường phải dự </w:t>
      </w:r>
      <w:r w:rsidR="009E0952">
        <w:rPr>
          <w:szCs w:val="28"/>
          <w:lang w:val="nl-NL"/>
        </w:rPr>
        <w:t>2</w:t>
      </w:r>
      <w:r>
        <w:rPr>
          <w:szCs w:val="28"/>
          <w:lang w:val="nl-NL"/>
        </w:rPr>
        <w:t xml:space="preserve"> tiết/tháng và được dự giờ nhiều; Hiệu trưởng, Hiệu phó, Tổ trưởng, Tổ phó chuyên môn tăng cường dự giờ đột xuất. Đánh giá, nhận xét, góp ý tiết dạy theo tiêu chí mới, qui định trong Quyết định số 1156/QĐ-SGD ĐT.</w:t>
      </w:r>
    </w:p>
    <w:p w:rsidR="00B3100F" w:rsidRDefault="00B3100F" w:rsidP="00B3100F">
      <w:pPr>
        <w:spacing w:before="120"/>
        <w:ind w:firstLine="720"/>
        <w:jc w:val="both"/>
        <w:rPr>
          <w:szCs w:val="28"/>
          <w:lang w:val="nl-NL"/>
        </w:rPr>
      </w:pPr>
      <w:r>
        <w:rPr>
          <w:szCs w:val="28"/>
          <w:lang w:val="nl-NL"/>
        </w:rPr>
        <w:t xml:space="preserve">-  Tổ chuyên môn, nhóm chuyên môn tổ chức có chất lượng các </w:t>
      </w:r>
      <w:r w:rsidR="00947F52">
        <w:rPr>
          <w:szCs w:val="28"/>
          <w:lang w:val="nl-NL"/>
        </w:rPr>
        <w:t>hội thảo, chuyên đề, ngoại khóa,</w:t>
      </w:r>
      <w:r>
        <w:rPr>
          <w:szCs w:val="28"/>
          <w:lang w:val="nl-NL"/>
        </w:rPr>
        <w:t xml:space="preserve"> các chủ đề dạy học ở tất cả các bộ môn, ở tất cả các khối lớp.</w:t>
      </w:r>
    </w:p>
    <w:p w:rsidR="00B3100F" w:rsidRDefault="00B3100F" w:rsidP="00B3100F">
      <w:pPr>
        <w:spacing w:before="120"/>
        <w:ind w:firstLine="720"/>
        <w:jc w:val="both"/>
        <w:rPr>
          <w:b/>
          <w:szCs w:val="28"/>
          <w:lang w:val="nl-NL"/>
        </w:rPr>
      </w:pPr>
      <w:r>
        <w:rPr>
          <w:b/>
          <w:szCs w:val="28"/>
          <w:lang w:val="nl-NL"/>
        </w:rPr>
        <w:t>2. Cải tiến việc sinh hoạt tổ nhóm chuyên môn.</w:t>
      </w:r>
    </w:p>
    <w:p w:rsidR="00B3100F" w:rsidRDefault="00B3100F" w:rsidP="00B3100F">
      <w:pPr>
        <w:spacing w:before="120"/>
        <w:ind w:firstLine="720"/>
        <w:jc w:val="both"/>
        <w:rPr>
          <w:szCs w:val="28"/>
          <w:lang w:val="nl-NL"/>
        </w:rPr>
      </w:pPr>
      <w:r>
        <w:rPr>
          <w:szCs w:val="28"/>
          <w:lang w:val="nl-NL"/>
        </w:rPr>
        <w:t xml:space="preserve"> Các tổ/nhóm chuyên môn thực hiện sinh hoạt chuyên môn dưới các  hình thức:</w:t>
      </w:r>
    </w:p>
    <w:p w:rsidR="00B3100F" w:rsidRDefault="00B3100F" w:rsidP="00B3100F">
      <w:pPr>
        <w:spacing w:before="120"/>
        <w:ind w:firstLine="720"/>
        <w:jc w:val="both"/>
        <w:rPr>
          <w:szCs w:val="28"/>
          <w:lang w:val="nl-NL"/>
        </w:rPr>
      </w:pPr>
      <w:r>
        <w:rPr>
          <w:szCs w:val="28"/>
          <w:lang w:val="nl-NL"/>
        </w:rPr>
        <w:t>-  Sinh hoạt tổ chuyên môn định kỳ 2 tuần một lần: Coi trọng sinh hoạt nhóm chuyên môn để thống nhất cách ra đề kiểm tra, thống nhất nội dung, phương pháp dạy vấn đề khó, những bài khó trong chương trình; thống nhất kế hoạch, phân phối chương trình theo chủ đề....Nội dung sinh hoạt phải được cụ thể hóa trong sổ Nghị quyết chuyên môn của tổ, của giáo viên. Mỗi tổ chuyên môn làm 2 chuyên đề đổi mới phương pháp dạy học trong năm học, tổ Xã hội triển khai 1 chuyên đề cấp cụm, huyện.</w:t>
      </w:r>
    </w:p>
    <w:p w:rsidR="00B3100F" w:rsidRDefault="00B3100F" w:rsidP="00B3100F">
      <w:pPr>
        <w:spacing w:before="120"/>
        <w:ind w:firstLine="720"/>
        <w:jc w:val="both"/>
        <w:rPr>
          <w:szCs w:val="28"/>
          <w:lang w:val="nl-NL"/>
        </w:rPr>
      </w:pPr>
      <w:r>
        <w:rPr>
          <w:szCs w:val="28"/>
          <w:lang w:val="nl-NL"/>
        </w:rPr>
        <w:t>- Tổ chuyên môn sinh</w:t>
      </w:r>
      <w:r w:rsidR="001C0950">
        <w:rPr>
          <w:szCs w:val="28"/>
          <w:lang w:val="nl-NL"/>
        </w:rPr>
        <w:t xml:space="preserve"> hoạt sinh hoạt bằng hình thức h</w:t>
      </w:r>
      <w:r>
        <w:rPr>
          <w:szCs w:val="28"/>
          <w:lang w:val="nl-NL"/>
        </w:rPr>
        <w:t xml:space="preserve">ội giảng, hội thảo 2 lần/năm học, lần 1 từ 5/11 – đến 20/11; lần 2 từ 8/3 đến 26/3/2019, các lần Hội giảng, hội thảo yêu cầu 100% GV trong tổ tham gia. Hội giảng, hội thảo cấp huyện các nhóm chuyên môn có trách nhiệm tham gia xây dựng sáng kiến, giáo án và tiết dạy. </w:t>
      </w:r>
    </w:p>
    <w:p w:rsidR="00B3100F" w:rsidRDefault="00B3100F" w:rsidP="00B3100F">
      <w:pPr>
        <w:spacing w:before="120"/>
        <w:ind w:firstLine="720"/>
        <w:jc w:val="both"/>
        <w:rPr>
          <w:b/>
          <w:i/>
          <w:szCs w:val="28"/>
          <w:lang w:val="nl-NL"/>
        </w:rPr>
      </w:pPr>
      <w:r>
        <w:rPr>
          <w:szCs w:val="28"/>
          <w:lang w:val="nl-NL"/>
        </w:rPr>
        <w:t>- Sinh hoạt nhóm chuyên môn thường xuyên trên mạng: Phải thực hiện nghiêm túc, mang lại hiệu quả thiết thực. Mỗi GV có 1 tài khoản để tham gia các khóa tập huấn, bồi dưỡng và sinh hoạt chuyên môn trên mạng</w:t>
      </w:r>
      <w:r w:rsidR="00210E96">
        <w:rPr>
          <w:szCs w:val="28"/>
          <w:lang w:val="nl-NL"/>
        </w:rPr>
        <w:t>. Mỗi nhóm chuyên môn xây dựng 1</w:t>
      </w:r>
      <w:r>
        <w:rPr>
          <w:szCs w:val="28"/>
          <w:lang w:val="nl-NL"/>
        </w:rPr>
        <w:t xml:space="preserve"> chuyên đề dạy học/học kỳ; tổ chức dạy thử nghiệm để dự giờ, phân tích, rút kinh nghiệm và nộp kết quả qua diễn đàn trên mạng </w:t>
      </w:r>
      <w:hyperlink r:id="rId7" w:history="1">
        <w:r>
          <w:rPr>
            <w:rStyle w:val="Hyperlink"/>
            <w:b/>
            <w:i/>
            <w:szCs w:val="28"/>
            <w:lang w:val="nl-NL"/>
          </w:rPr>
          <w:t>http://truonghocketnoi.edu.vn</w:t>
        </w:r>
      </w:hyperlink>
      <w:r>
        <w:rPr>
          <w:b/>
          <w:i/>
          <w:szCs w:val="28"/>
          <w:lang w:val="nl-NL"/>
        </w:rPr>
        <w:t>.</w:t>
      </w:r>
    </w:p>
    <w:p w:rsidR="00B3100F" w:rsidRDefault="00B3100F" w:rsidP="00B3100F">
      <w:pPr>
        <w:spacing w:before="120"/>
        <w:ind w:firstLine="720"/>
        <w:jc w:val="both"/>
        <w:rPr>
          <w:b/>
          <w:szCs w:val="28"/>
          <w:lang w:val="nl-NL"/>
        </w:rPr>
      </w:pPr>
      <w:r>
        <w:rPr>
          <w:b/>
          <w:szCs w:val="28"/>
          <w:lang w:val="nl-NL"/>
        </w:rPr>
        <w:t>3. Nâng cao chất lượng học sinh thi vào lớp 10 THPT.</w:t>
      </w:r>
    </w:p>
    <w:p w:rsidR="00D4560F" w:rsidRPr="00D4560F" w:rsidRDefault="00D4560F" w:rsidP="00B3100F">
      <w:pPr>
        <w:spacing w:before="120"/>
        <w:ind w:firstLine="720"/>
        <w:jc w:val="both"/>
        <w:rPr>
          <w:b/>
          <w:i/>
          <w:szCs w:val="28"/>
          <w:lang w:val="nl-NL"/>
        </w:rPr>
      </w:pPr>
      <w:r w:rsidRPr="00D4560F">
        <w:rPr>
          <w:b/>
          <w:i/>
          <w:szCs w:val="28"/>
          <w:lang w:val="nl-NL"/>
        </w:rPr>
        <w:t xml:space="preserve">Giữ vững chất lượng thi vào lớp 10 THPT, xếp </w:t>
      </w:r>
      <w:r w:rsidR="002A122B">
        <w:rPr>
          <w:b/>
          <w:i/>
          <w:szCs w:val="28"/>
          <w:lang w:val="nl-NL"/>
        </w:rPr>
        <w:t>tốp 5</w:t>
      </w:r>
      <w:r w:rsidRPr="00D4560F">
        <w:rPr>
          <w:b/>
          <w:i/>
          <w:szCs w:val="28"/>
          <w:lang w:val="nl-NL"/>
        </w:rPr>
        <w:t xml:space="preserve"> trong huyện là nhiệm vụ số 1 năm học 2019-2020. </w:t>
      </w:r>
    </w:p>
    <w:p w:rsidR="009E0952" w:rsidRPr="009E0952" w:rsidRDefault="009E0952" w:rsidP="00B3100F">
      <w:pPr>
        <w:spacing w:before="120"/>
        <w:ind w:firstLine="720"/>
        <w:jc w:val="both"/>
        <w:rPr>
          <w:szCs w:val="28"/>
          <w:lang w:val="nl-NL"/>
        </w:rPr>
      </w:pPr>
      <w:r>
        <w:rPr>
          <w:szCs w:val="28"/>
          <w:lang w:val="nl-NL"/>
        </w:rPr>
        <w:t xml:space="preserve">- </w:t>
      </w:r>
      <w:r w:rsidR="00813638">
        <w:rPr>
          <w:szCs w:val="28"/>
          <w:lang w:val="nl-NL"/>
        </w:rPr>
        <w:t>Hiệu trưởng lập kế hoạch cụ thể về Giáo viên dạy, phương án dạy ôn tập trước và sau khi sáp nhập trường THCS, phân công giáo viên một cách phù hợp giữa hai điểm trường để giữ vững chất lượng thi vào lớp 10 như các năm học trước.</w:t>
      </w:r>
    </w:p>
    <w:p w:rsidR="00B3100F" w:rsidRDefault="00B3100F" w:rsidP="00B3100F">
      <w:pPr>
        <w:spacing w:before="120"/>
        <w:ind w:firstLine="720"/>
        <w:jc w:val="both"/>
        <w:rPr>
          <w:szCs w:val="28"/>
          <w:lang w:val="nl-NL"/>
        </w:rPr>
      </w:pPr>
      <w:r>
        <w:rPr>
          <w:szCs w:val="28"/>
          <w:lang w:val="nl-NL"/>
        </w:rPr>
        <w:lastRenderedPageBreak/>
        <w:t xml:space="preserve">- Hiệu trưởng chỉ đạo trực tiếp về chất lượng vào lớp 10 THPT: Duyệt chương trình, giáo án dạy thêm, kế hoạch ôn tập, theo dõi chỉ đạo các buổi dạy thêm; kết hợp GVCN,  giáo viên bộ môn và PHHS động viên, khích lệ học sinh cũng như điều chỉnh việc dạy và học cho phù hợp với từng thời gian cụ thể. </w:t>
      </w:r>
    </w:p>
    <w:p w:rsidR="001C0950" w:rsidRDefault="00B3100F" w:rsidP="00B3100F">
      <w:pPr>
        <w:spacing w:before="120"/>
        <w:ind w:firstLine="720"/>
        <w:jc w:val="both"/>
        <w:rPr>
          <w:szCs w:val="28"/>
          <w:lang w:val="nl-NL"/>
        </w:rPr>
      </w:pPr>
      <w:r>
        <w:rPr>
          <w:szCs w:val="28"/>
          <w:lang w:val="nl-NL"/>
        </w:rPr>
        <w:t>- Giao đ/c Huyền, đ/c Thoại, đ/c</w:t>
      </w:r>
      <w:r w:rsidR="00813638">
        <w:rPr>
          <w:szCs w:val="28"/>
          <w:lang w:val="nl-NL"/>
        </w:rPr>
        <w:t>, đ/c Giang</w:t>
      </w:r>
      <w:r>
        <w:rPr>
          <w:szCs w:val="28"/>
          <w:lang w:val="nl-NL"/>
        </w:rPr>
        <w:t xml:space="preserve"> phân loại chuẩn trình độ học sinh khối lớp 9 sau khi kiểm tra chất lượng đầu năm, phân loại học sinh để phù đạo, ôn tập kiến thức cho phù hợp. </w:t>
      </w:r>
    </w:p>
    <w:p w:rsidR="00B3100F" w:rsidRDefault="00B3100F" w:rsidP="00B3100F">
      <w:pPr>
        <w:spacing w:before="120"/>
        <w:ind w:firstLine="720"/>
        <w:jc w:val="both"/>
        <w:rPr>
          <w:szCs w:val="28"/>
          <w:lang w:val="nl-NL"/>
        </w:rPr>
      </w:pPr>
      <w:r>
        <w:rPr>
          <w:szCs w:val="28"/>
          <w:lang w:val="nl-NL"/>
        </w:rPr>
        <w:t xml:space="preserve">- Tổ chức  dạy thêm 3 môn Toán, Ngữ văn, Tiếng </w:t>
      </w:r>
      <w:r w:rsidR="00813638">
        <w:rPr>
          <w:szCs w:val="28"/>
          <w:lang w:val="nl-NL"/>
        </w:rPr>
        <w:t>Anh từ ngày 9</w:t>
      </w:r>
      <w:r>
        <w:rPr>
          <w:szCs w:val="28"/>
          <w:lang w:val="nl-NL"/>
        </w:rPr>
        <w:t>/9, giáo án dạy thêm phải soạn riêng lớp Khá, giỏi</w:t>
      </w:r>
      <w:r w:rsidR="00813638">
        <w:rPr>
          <w:szCs w:val="28"/>
          <w:lang w:val="nl-NL"/>
        </w:rPr>
        <w:t xml:space="preserve"> </w:t>
      </w:r>
      <w:r>
        <w:rPr>
          <w:szCs w:val="28"/>
          <w:lang w:val="nl-NL"/>
        </w:rPr>
        <w:t>( lớp A) và lớp TB- yếu( lớp B). Chương trình dạy thêm theo cấu trúc đề vào lớp 10 của Sở giáo dục Đào tạo Hải Dương (chú ý cấu trúc đề thi vào lớp 10 môn Ngữ văn</w:t>
      </w:r>
      <w:r w:rsidR="00813638">
        <w:rPr>
          <w:szCs w:val="28"/>
          <w:lang w:val="nl-NL"/>
        </w:rPr>
        <w:t xml:space="preserve"> có sự thay đổi</w:t>
      </w:r>
      <w:r>
        <w:rPr>
          <w:szCs w:val="28"/>
          <w:lang w:val="nl-NL"/>
        </w:rPr>
        <w:t xml:space="preserve"> ). Các môn khác: Vật lý, Hóa, Sinh, Sử, Địa</w:t>
      </w:r>
      <w:r w:rsidR="00BE2327">
        <w:rPr>
          <w:szCs w:val="28"/>
          <w:lang w:val="nl-NL"/>
        </w:rPr>
        <w:t>, GDCD</w:t>
      </w:r>
      <w:r>
        <w:rPr>
          <w:szCs w:val="28"/>
          <w:lang w:val="nl-NL"/>
        </w:rPr>
        <w:t xml:space="preserve"> trang bị cho học sinh lớp 9 các kiến thức trọng tâm nhất, các dạng bài theo cấu trúc đề thi, sau khi có thông báo môn thi thứ 3</w:t>
      </w:r>
      <w:r w:rsidR="00813638">
        <w:rPr>
          <w:szCs w:val="28"/>
          <w:lang w:val="nl-NL"/>
        </w:rPr>
        <w:t xml:space="preserve"> hoặc môn thi tổ hợp</w:t>
      </w:r>
      <w:r>
        <w:rPr>
          <w:szCs w:val="28"/>
          <w:lang w:val="nl-NL"/>
        </w:rPr>
        <w:t xml:space="preserve"> của Sở Giáo dục, từ các kiến thức trọng tâm trên mở rộng ôn tập để học sinh thi vào lớp 10 có kết quả cao.</w:t>
      </w:r>
    </w:p>
    <w:p w:rsidR="00B3100F" w:rsidRDefault="00B3100F" w:rsidP="00B3100F">
      <w:pPr>
        <w:spacing w:before="120"/>
        <w:ind w:firstLine="720"/>
        <w:jc w:val="both"/>
        <w:rPr>
          <w:szCs w:val="28"/>
          <w:lang w:val="nl-NL"/>
        </w:rPr>
      </w:pPr>
      <w:r>
        <w:rPr>
          <w:szCs w:val="28"/>
          <w:lang w:val="nl-NL"/>
        </w:rPr>
        <w:t>- Tổ chức ôn tập cho học sinh sau khi Sở</w:t>
      </w:r>
      <w:r w:rsidR="003A4D3F">
        <w:rPr>
          <w:szCs w:val="28"/>
          <w:lang w:val="nl-NL"/>
        </w:rPr>
        <w:t xml:space="preserve"> Giáo dục công bố môn thi thứ 3/</w:t>
      </w:r>
      <w:r w:rsidR="00813638">
        <w:rPr>
          <w:szCs w:val="28"/>
          <w:lang w:val="nl-NL"/>
        </w:rPr>
        <w:t xml:space="preserve"> môn thi tổ hợp</w:t>
      </w:r>
      <w:r>
        <w:rPr>
          <w:szCs w:val="28"/>
          <w:lang w:val="nl-NL"/>
        </w:rPr>
        <w:t xml:space="preserve"> từ tháng 5 đến khoảng đầu tháng 6/2019.</w:t>
      </w:r>
    </w:p>
    <w:p w:rsidR="00B3100F" w:rsidRDefault="00B3100F" w:rsidP="00B3100F">
      <w:pPr>
        <w:spacing w:before="120"/>
        <w:ind w:firstLine="720"/>
        <w:jc w:val="both"/>
        <w:rPr>
          <w:szCs w:val="28"/>
          <w:lang w:val="nl-NL"/>
        </w:rPr>
      </w:pPr>
      <w:r>
        <w:rPr>
          <w:szCs w:val="28"/>
          <w:lang w:val="nl-NL"/>
        </w:rPr>
        <w:t xml:space="preserve">- GVCN và giáo viên bộ môn tuyên truyền, động viên học sinh lớp 9 tiếp tục học lên sau khi tốt nghiệp THCS, để có khoảng </w:t>
      </w:r>
      <w:r w:rsidR="00813638">
        <w:rPr>
          <w:szCs w:val="28"/>
          <w:lang w:val="nl-NL"/>
        </w:rPr>
        <w:t>88</w:t>
      </w:r>
      <w:r>
        <w:rPr>
          <w:szCs w:val="28"/>
          <w:lang w:val="nl-NL"/>
        </w:rPr>
        <w:t xml:space="preserve"> % học sinh đăng ký thi vào lớp 10; </w:t>
      </w:r>
      <w:r w:rsidR="007C1F93">
        <w:rPr>
          <w:szCs w:val="28"/>
          <w:lang w:val="nl-NL"/>
        </w:rPr>
        <w:t>động viên</w:t>
      </w:r>
      <w:r>
        <w:rPr>
          <w:szCs w:val="28"/>
          <w:lang w:val="nl-NL"/>
        </w:rPr>
        <w:t xml:space="preserve"> 100% học sinh khối 9 tham gia học phù đạo.</w:t>
      </w:r>
    </w:p>
    <w:p w:rsidR="00B3100F" w:rsidRDefault="00B3100F" w:rsidP="00B3100F">
      <w:pPr>
        <w:spacing w:before="120"/>
        <w:ind w:firstLine="720"/>
        <w:jc w:val="both"/>
        <w:rPr>
          <w:szCs w:val="28"/>
          <w:lang w:val="nl-NL"/>
        </w:rPr>
      </w:pPr>
      <w:r>
        <w:rPr>
          <w:szCs w:val="28"/>
          <w:lang w:val="nl-NL"/>
        </w:rPr>
        <w:t>- Tham mưu với khuyến học xã, lãnh đạo xã cùng nhà trường động viên, thưởng học sinh và giáo viên có thành tích cao trong kỳ tuyển sinh vào lớp 10: học sinh đỗ thủ khoa, giáo viên bộ môn có điểm thi vào lớp 10 nằm trong tốp 5 của huyện.</w:t>
      </w:r>
    </w:p>
    <w:p w:rsidR="00B3100F" w:rsidRDefault="00B3100F" w:rsidP="00B3100F">
      <w:pPr>
        <w:spacing w:before="120"/>
        <w:ind w:firstLine="720"/>
        <w:jc w:val="both"/>
        <w:rPr>
          <w:b/>
          <w:szCs w:val="28"/>
          <w:lang w:val="nl-NL"/>
        </w:rPr>
      </w:pPr>
      <w:r>
        <w:rPr>
          <w:b/>
          <w:szCs w:val="28"/>
          <w:lang w:val="nl-NL"/>
        </w:rPr>
        <w:t>4. Nâng cao chất lượng học sinh giỏi.</w:t>
      </w:r>
    </w:p>
    <w:p w:rsidR="00B3100F" w:rsidRPr="00D4560F" w:rsidRDefault="00B3100F" w:rsidP="00B3100F">
      <w:pPr>
        <w:spacing w:before="120"/>
        <w:ind w:firstLine="720"/>
        <w:jc w:val="both"/>
        <w:rPr>
          <w:b/>
          <w:i/>
          <w:szCs w:val="28"/>
          <w:lang w:val="nl-NL"/>
        </w:rPr>
      </w:pPr>
      <w:r w:rsidRPr="00D4560F">
        <w:rPr>
          <w:b/>
          <w:i/>
          <w:szCs w:val="28"/>
          <w:lang w:val="nl-NL"/>
        </w:rPr>
        <w:t>Nâng cao chất lượng học sinh giỏi cấp tỉnh, cấp huyện</w:t>
      </w:r>
      <w:r w:rsidR="00D4560F" w:rsidRPr="00D4560F">
        <w:rPr>
          <w:b/>
          <w:i/>
          <w:szCs w:val="28"/>
          <w:lang w:val="nl-NL"/>
        </w:rPr>
        <w:t xml:space="preserve"> phấn đấu xếp thứ nhỏ hơn 5 trong huyện</w:t>
      </w:r>
      <w:r w:rsidRPr="00D4560F">
        <w:rPr>
          <w:b/>
          <w:i/>
          <w:szCs w:val="28"/>
          <w:lang w:val="nl-NL"/>
        </w:rPr>
        <w:t xml:space="preserve"> là nhiệm vụ </w:t>
      </w:r>
      <w:r w:rsidR="00D4560F" w:rsidRPr="00D4560F">
        <w:rPr>
          <w:b/>
          <w:i/>
          <w:szCs w:val="28"/>
          <w:lang w:val="nl-NL"/>
        </w:rPr>
        <w:t>trọng tâm số 2 trong năm học 2019-2020</w:t>
      </w:r>
      <w:r w:rsidRPr="00D4560F">
        <w:rPr>
          <w:b/>
          <w:i/>
          <w:szCs w:val="28"/>
          <w:lang w:val="nl-NL"/>
        </w:rPr>
        <w:t>.</w:t>
      </w:r>
    </w:p>
    <w:p w:rsidR="00B3100F" w:rsidRDefault="00B3100F" w:rsidP="00B3100F">
      <w:pPr>
        <w:spacing w:before="120"/>
        <w:ind w:firstLine="720"/>
        <w:jc w:val="both"/>
        <w:rPr>
          <w:szCs w:val="28"/>
          <w:lang w:val="nl-NL"/>
        </w:rPr>
      </w:pPr>
      <w:r>
        <w:rPr>
          <w:szCs w:val="28"/>
          <w:lang w:val="nl-NL"/>
        </w:rPr>
        <w:t>- Nhà trường, tổ chuyên môn, giáo viên dạy bộ môn thường xuyên chăm lo, phát hiện, bồi dưỡng học sinh giỏi bộ môn và học sinh giỏi toàn diện, kết hợp phát hiện và bồi dưỡng học sinh giỏi ngay trong các tiết dạy chính khóa, trong buổi dạy thêm.</w:t>
      </w:r>
    </w:p>
    <w:p w:rsidR="00B3100F" w:rsidRDefault="00B3100F" w:rsidP="00B3100F">
      <w:pPr>
        <w:spacing w:before="120"/>
        <w:ind w:firstLine="720"/>
        <w:jc w:val="both"/>
        <w:rPr>
          <w:szCs w:val="28"/>
          <w:lang w:val="nl-NL"/>
        </w:rPr>
      </w:pPr>
      <w:r>
        <w:rPr>
          <w:szCs w:val="28"/>
          <w:lang w:val="nl-NL"/>
        </w:rPr>
        <w:t>- Tuyển chọn, bồi dưỡng học sinh giỏi 5 môn khối 8:</w:t>
      </w:r>
      <w:r w:rsidR="00E23362">
        <w:rPr>
          <w:szCs w:val="28"/>
          <w:lang w:val="nl-NL"/>
        </w:rPr>
        <w:t xml:space="preserve"> Lí, Hóa, Sinh, Lịch sử, Địa lí;</w:t>
      </w:r>
      <w:r>
        <w:rPr>
          <w:szCs w:val="28"/>
          <w:lang w:val="nl-NL"/>
        </w:rPr>
        <w:t xml:space="preserve"> 3 môn khối 6</w:t>
      </w:r>
      <w:r w:rsidR="00F67BC8">
        <w:rPr>
          <w:szCs w:val="28"/>
          <w:lang w:val="nl-NL"/>
        </w:rPr>
        <w:t>,7</w:t>
      </w:r>
      <w:r>
        <w:rPr>
          <w:szCs w:val="28"/>
          <w:lang w:val="nl-NL"/>
        </w:rPr>
        <w:t>: Toán, Văn, Tiếng Anh từ ngày 1/10/201</w:t>
      </w:r>
      <w:r w:rsidR="00F67BC8">
        <w:rPr>
          <w:szCs w:val="28"/>
          <w:lang w:val="nl-NL"/>
        </w:rPr>
        <w:t>9</w:t>
      </w:r>
      <w:r>
        <w:rPr>
          <w:szCs w:val="28"/>
          <w:lang w:val="nl-NL"/>
        </w:rPr>
        <w:t xml:space="preserve"> dạy theo lịch của nhà trường. Môn Tiếng Anh 6</w:t>
      </w:r>
      <w:r w:rsidR="00F67BC8">
        <w:rPr>
          <w:szCs w:val="28"/>
          <w:lang w:val="nl-NL"/>
        </w:rPr>
        <w:t>,7</w:t>
      </w:r>
      <w:r>
        <w:rPr>
          <w:szCs w:val="28"/>
          <w:lang w:val="nl-NL"/>
        </w:rPr>
        <w:t xml:space="preserve"> dạy theo chương trình HSG Tiếng Anh mới.</w:t>
      </w:r>
      <w:r w:rsidR="00F67BC8">
        <w:rPr>
          <w:szCs w:val="28"/>
          <w:lang w:val="nl-NL"/>
        </w:rPr>
        <w:t xml:space="preserve"> Mỗi đội tuyển chọn 3 HS b</w:t>
      </w:r>
      <w:r w:rsidR="00630767">
        <w:rPr>
          <w:szCs w:val="28"/>
          <w:lang w:val="nl-NL"/>
        </w:rPr>
        <w:t>ồi dưỡng và đi thi chính thức (</w:t>
      </w:r>
      <w:r w:rsidR="00F67BC8">
        <w:rPr>
          <w:szCs w:val="28"/>
          <w:lang w:val="nl-NL"/>
        </w:rPr>
        <w:t>có thể liên hệ lấy 1 HS THCS Diên Hồng)</w:t>
      </w:r>
    </w:p>
    <w:p w:rsidR="00B3100F" w:rsidRDefault="00B3100F" w:rsidP="00B3100F">
      <w:pPr>
        <w:spacing w:before="120"/>
        <w:ind w:firstLine="720"/>
        <w:jc w:val="both"/>
        <w:rPr>
          <w:szCs w:val="28"/>
          <w:lang w:val="nl-NL"/>
        </w:rPr>
      </w:pPr>
      <w:r>
        <w:rPr>
          <w:szCs w:val="28"/>
          <w:lang w:val="nl-NL"/>
        </w:rPr>
        <w:t xml:space="preserve">- Phân công giáo viên có năng lực và có tinh thần trách nhiệm phụ trách các đội tuyển HSG, sắp xếp chuyên môn hợp lí cho giáo viên dạy các đội tuyển, các đội tuyển bồi dưỡng theo thời khóa biểu, phòng học theo đúng lịch nhà trường. Giáo viên lên lớp phải chuẩn bị chu đáo, thực hiện giờ giấc đội tuyển theo đúng qui chế chuyên môn như dạy chính khóa. </w:t>
      </w:r>
    </w:p>
    <w:p w:rsidR="00B3100F" w:rsidRDefault="00B3100F" w:rsidP="00B3100F">
      <w:pPr>
        <w:spacing w:before="120"/>
        <w:ind w:firstLine="720"/>
        <w:jc w:val="both"/>
        <w:rPr>
          <w:szCs w:val="28"/>
          <w:lang w:val="nl-NL"/>
        </w:rPr>
      </w:pPr>
      <w:r>
        <w:rPr>
          <w:szCs w:val="28"/>
          <w:lang w:val="nl-NL"/>
        </w:rPr>
        <w:lastRenderedPageBreak/>
        <w:t>- Nhà trường tạo mọi điều kiện về phòng bồi dưỡng, cung cấp đầy đủ tài liệu, sách nâng cao cho GV và học sinh các đội tuyển HSG. Quan tâm, động viên và phân công  GV theo dõi, kết hợp bồi dưỡng các học sinh đội tuyển Toán, Ngữ văn, Tiếng Anh được tập trung bồi dưỡng nguồn ở trường THCS Nguyễn Lương Bằng.</w:t>
      </w:r>
    </w:p>
    <w:p w:rsidR="00B3100F" w:rsidRDefault="00B3100F" w:rsidP="00B3100F">
      <w:pPr>
        <w:spacing w:before="120"/>
        <w:ind w:firstLine="720"/>
        <w:jc w:val="both"/>
        <w:rPr>
          <w:szCs w:val="28"/>
          <w:lang w:val="nl-NL"/>
        </w:rPr>
      </w:pPr>
      <w:r>
        <w:rPr>
          <w:szCs w:val="28"/>
          <w:lang w:val="nl-NL"/>
        </w:rPr>
        <w:t>- Động viên kịp thời giáo viên có thành tích bồi dưỡng HSG và học sinh giỏi đạt giải trong các kì thi HSG, đưa kết quả HSG vào tiêu chí xét thi đua trong năm học. Thưởng một bậc lương trước thời hạn cho giáo viên có học sinh đạt giả</w:t>
      </w:r>
      <w:r w:rsidR="0090404B">
        <w:rPr>
          <w:szCs w:val="28"/>
          <w:lang w:val="nl-NL"/>
        </w:rPr>
        <w:t>i nhất cấp tỉnh và thưởng ngay 5</w:t>
      </w:r>
      <w:r>
        <w:rPr>
          <w:szCs w:val="28"/>
          <w:lang w:val="nl-NL"/>
        </w:rPr>
        <w:t xml:space="preserve"> triệu đồng (ngoài mức thưởng theo qui chế)</w:t>
      </w:r>
    </w:p>
    <w:p w:rsidR="00B3100F" w:rsidRDefault="00B3100F" w:rsidP="00B3100F">
      <w:pPr>
        <w:spacing w:before="120"/>
        <w:ind w:firstLine="720"/>
        <w:jc w:val="both"/>
        <w:rPr>
          <w:szCs w:val="28"/>
          <w:lang w:val="nl-NL"/>
        </w:rPr>
      </w:pPr>
      <w:r>
        <w:rPr>
          <w:szCs w:val="28"/>
          <w:lang w:val="nl-NL"/>
        </w:rPr>
        <w:t xml:space="preserve">- Nhà trường tích cực tham mưu Đảng, chính quyền địa phương, với Hội khuyến học xã, Ban đại diện cha mẹ học sinh xây dựng quĩ khen thưởng cho GV và học sinh có thành tích trong công tác phát hiện và bồi dưỡng học sinh giỏi. </w:t>
      </w:r>
    </w:p>
    <w:p w:rsidR="00B3100F" w:rsidRDefault="00B3100F" w:rsidP="00B3100F">
      <w:pPr>
        <w:spacing w:before="120"/>
        <w:ind w:firstLine="720"/>
        <w:jc w:val="both"/>
        <w:rPr>
          <w:b/>
          <w:szCs w:val="28"/>
          <w:lang w:val="nl-NL"/>
        </w:rPr>
      </w:pPr>
      <w:r>
        <w:rPr>
          <w:b/>
          <w:szCs w:val="28"/>
          <w:lang w:val="nl-NL"/>
        </w:rPr>
        <w:t>5. Đổi mới việc tổ chức dạy học Tiếng Anh.</w:t>
      </w:r>
    </w:p>
    <w:p w:rsidR="00B3100F" w:rsidRDefault="00B3100F" w:rsidP="00B3100F">
      <w:pPr>
        <w:spacing w:before="120"/>
        <w:ind w:firstLine="720"/>
        <w:jc w:val="both"/>
        <w:rPr>
          <w:szCs w:val="28"/>
          <w:lang w:val="nl-NL"/>
        </w:rPr>
      </w:pPr>
      <w:r>
        <w:rPr>
          <w:szCs w:val="28"/>
          <w:lang w:val="nl-NL"/>
        </w:rPr>
        <w:t>- Tổ chức dạy chương trì</w:t>
      </w:r>
      <w:r w:rsidR="00F67BC8">
        <w:rPr>
          <w:szCs w:val="28"/>
          <w:lang w:val="nl-NL"/>
        </w:rPr>
        <w:t>nh Tiếng Anh mới cho khối lớp 6, 7 và 8</w:t>
      </w:r>
      <w:r>
        <w:rPr>
          <w:szCs w:val="28"/>
          <w:lang w:val="nl-NL"/>
        </w:rPr>
        <w:t>, chương trình, nội dung, phương pháp dạy theo hướng dẫn tại Công văn số 1031/SGD&amp;ĐT- GDTrH ngày 09/8/2016 của Sở Giáo dục và Đào Tạo.</w:t>
      </w:r>
    </w:p>
    <w:p w:rsidR="00B3100F" w:rsidRDefault="00B3100F" w:rsidP="00B3100F">
      <w:pPr>
        <w:spacing w:before="120"/>
        <w:ind w:firstLine="720"/>
        <w:jc w:val="both"/>
        <w:rPr>
          <w:szCs w:val="28"/>
          <w:lang w:val="nl-NL"/>
        </w:rPr>
      </w:pPr>
      <w:r>
        <w:rPr>
          <w:szCs w:val="28"/>
          <w:lang w:val="nl-NL"/>
        </w:rPr>
        <w:t xml:space="preserve">-  Bồi dưỡng nâng cao chất lượng giáo viên Tiếng Anh về năng lực chuyên môn và nghiệp vụ sư phạm, đảm bảo dạy được chương trình tiếng Anh mới theo yêu cầu. Tạo mọi điều kiện cho GV dạy Tiếng Anh đi tập huấn theo chương trình của Sở Giáo dục và đào tạo. </w:t>
      </w:r>
    </w:p>
    <w:p w:rsidR="00B3100F" w:rsidRDefault="00B3100F" w:rsidP="00B3100F">
      <w:pPr>
        <w:spacing w:before="120"/>
        <w:ind w:firstLine="720"/>
        <w:jc w:val="both"/>
        <w:rPr>
          <w:szCs w:val="28"/>
          <w:lang w:val="nl-NL"/>
        </w:rPr>
      </w:pPr>
      <w:r>
        <w:rPr>
          <w:szCs w:val="28"/>
          <w:lang w:val="nl-NL"/>
        </w:rPr>
        <w:t>- Đẩy mạnh đổi mới hình thức dạy học tiếng Anh, tổ chức các sân chơi trí tuệ, câu lạc bộ, ngoại khóa tiếng</w:t>
      </w:r>
      <w:r w:rsidR="00F67BC8">
        <w:rPr>
          <w:szCs w:val="28"/>
          <w:lang w:val="nl-NL"/>
        </w:rPr>
        <w:t xml:space="preserve"> Anh, các cuộc thi về tiếng Anh. Đổi mới và tập trung nâng cao chất lượng khả năng nghe của học sinh trong thi HSG và trong kiểm tra định kỳ. </w:t>
      </w:r>
    </w:p>
    <w:p w:rsidR="00B3100F" w:rsidRDefault="00B3100F" w:rsidP="00B3100F">
      <w:pPr>
        <w:spacing w:before="120"/>
        <w:ind w:firstLine="720"/>
        <w:jc w:val="both"/>
        <w:rPr>
          <w:szCs w:val="28"/>
          <w:lang w:val="nl-NL"/>
        </w:rPr>
      </w:pPr>
      <w:r>
        <w:rPr>
          <w:szCs w:val="28"/>
          <w:lang w:val="nl-NL"/>
        </w:rPr>
        <w:t xml:space="preserve">-  Dạy 100% tiết học tiếng Anh ở phòng Nghe nhìn, sử dụng có hiệu quả </w:t>
      </w:r>
      <w:r w:rsidR="00F67BC8">
        <w:rPr>
          <w:szCs w:val="28"/>
          <w:lang w:val="nl-NL"/>
        </w:rPr>
        <w:t xml:space="preserve">các thiết bị công nghệ trong </w:t>
      </w:r>
      <w:r>
        <w:rPr>
          <w:szCs w:val="28"/>
          <w:lang w:val="nl-NL"/>
        </w:rPr>
        <w:t>phòng nghe nhìn để tạo môi trường thuận lợi cho việc học tiếng Anh, nâng cao kỹ năng giao tiếp cho học sinh; đồng thời hướng dẫn , khuyến khích học sinh tự học, khai thác tài liệu, học liệu tiếng Anh trên mạng...</w:t>
      </w:r>
    </w:p>
    <w:p w:rsidR="00F67BC8" w:rsidRDefault="00F67BC8" w:rsidP="00B3100F">
      <w:pPr>
        <w:spacing w:before="120"/>
        <w:ind w:firstLine="720"/>
        <w:jc w:val="both"/>
        <w:rPr>
          <w:szCs w:val="28"/>
          <w:lang w:val="nl-NL"/>
        </w:rPr>
      </w:pPr>
      <w:r>
        <w:rPr>
          <w:szCs w:val="28"/>
          <w:lang w:val="nl-NL"/>
        </w:rPr>
        <w:t>- Tham gia đầy đủ và có chất lượng cao các cuộc thi giao lưu Tiếng Anh trên mạng</w:t>
      </w:r>
      <w:r w:rsidR="00953196">
        <w:rPr>
          <w:szCs w:val="28"/>
          <w:lang w:val="nl-NL"/>
        </w:rPr>
        <w:t xml:space="preserve"> cấp huyện, cấp tỉnh và quốc gia.    </w:t>
      </w:r>
    </w:p>
    <w:p w:rsidR="00B3100F" w:rsidRDefault="00B3100F" w:rsidP="00B3100F">
      <w:pPr>
        <w:spacing w:before="120"/>
        <w:ind w:firstLine="720"/>
        <w:jc w:val="both"/>
        <w:rPr>
          <w:szCs w:val="28"/>
          <w:lang w:val="nl-NL"/>
        </w:rPr>
      </w:pPr>
      <w:r>
        <w:rPr>
          <w:szCs w:val="28"/>
          <w:lang w:val="nl-NL"/>
        </w:rPr>
        <w:t xml:space="preserve">- Môn Tiếng Anh, kiểm tra 45 phút thực hiện theo Công văn số 1135/SGDĐT-GDTrH ngày 8/9/2016 của SGDĐT. Đề ra có đủ 4 phần nghe, nói, đọc,  viết phần viết nội dung như phần tự luận của đề thi vào lớp 10 THPT. </w:t>
      </w:r>
    </w:p>
    <w:p w:rsidR="00B3100F" w:rsidRDefault="00B3100F" w:rsidP="00B3100F">
      <w:pPr>
        <w:spacing w:before="120"/>
        <w:ind w:firstLine="720"/>
        <w:jc w:val="both"/>
        <w:rPr>
          <w:b/>
          <w:szCs w:val="28"/>
          <w:lang w:val="nl-NL"/>
        </w:rPr>
      </w:pPr>
      <w:r>
        <w:rPr>
          <w:b/>
          <w:szCs w:val="28"/>
          <w:lang w:val="nl-NL"/>
        </w:rPr>
        <w:t>6. Coi trọng giúp đỡ học sinh yếu kém, học sinh khuyết tật.</w:t>
      </w:r>
    </w:p>
    <w:p w:rsidR="008D7F38" w:rsidRDefault="00B3100F" w:rsidP="00B3100F">
      <w:pPr>
        <w:spacing w:before="120"/>
        <w:ind w:firstLine="720"/>
        <w:jc w:val="both"/>
        <w:rPr>
          <w:szCs w:val="28"/>
          <w:lang w:val="nl-NL"/>
        </w:rPr>
      </w:pPr>
      <w:r>
        <w:rPr>
          <w:szCs w:val="28"/>
          <w:lang w:val="nl-NL"/>
        </w:rPr>
        <w:t>- Trong đầu tháng 9/201</w:t>
      </w:r>
      <w:r w:rsidR="008D7F38">
        <w:rPr>
          <w:szCs w:val="28"/>
          <w:lang w:val="nl-NL"/>
        </w:rPr>
        <w:t>9</w:t>
      </w:r>
      <w:r>
        <w:rPr>
          <w:szCs w:val="28"/>
          <w:lang w:val="nl-NL"/>
        </w:rPr>
        <w:t xml:space="preserve"> phân loại học sinh để phụ đạo học sinh yếu kém, học sinh có hoàn cảnh khó khăn , đồng thời thường xuyên rà soát tình trạng học sinh yếu, kém về học lực và hạnh kiểm để phối hợp với cha mẹ học sinh có biện pháp giáo dục thích hợp. Tập trung khắc phục học sinh yếu, kém,  nhất là khối 9. GV dạy Toán, Ngữ văn lớp 6 lập 1 chương trình riêng để dạy học sinh yếu kém (lớp yếu) trong các buổi dạy thêm và các buổi phù đạo học sinh yếu buổi chiều để các học sinh kém đó làm được 4 phép tính, viết được 1 văn bản ngắn</w:t>
      </w:r>
      <w:r w:rsidR="008D7F38">
        <w:rPr>
          <w:szCs w:val="28"/>
          <w:lang w:val="nl-NL"/>
        </w:rPr>
        <w:t>.</w:t>
      </w:r>
    </w:p>
    <w:p w:rsidR="00B3100F" w:rsidRDefault="008D7F38" w:rsidP="00B3100F">
      <w:pPr>
        <w:spacing w:before="120"/>
        <w:ind w:firstLine="720"/>
        <w:jc w:val="both"/>
        <w:rPr>
          <w:szCs w:val="28"/>
          <w:lang w:val="nl-NL"/>
        </w:rPr>
      </w:pPr>
      <w:r>
        <w:rPr>
          <w:szCs w:val="28"/>
          <w:lang w:val="nl-NL"/>
        </w:rPr>
        <w:lastRenderedPageBreak/>
        <w:t xml:space="preserve">- </w:t>
      </w:r>
      <w:r w:rsidR="00B3100F">
        <w:rPr>
          <w:szCs w:val="28"/>
          <w:lang w:val="nl-NL"/>
        </w:rPr>
        <w:t>Kiểm tra, đánh giá học sinh phải có các mức độ phù hợp với năng lực của từng đối tượng học sinh, học sinh yếu kém cần có sự động viên những tiến bộ dù là rất nhỏ; quan tâm và tạo điều kiện cho học sinh yếu, kém vươn lên.</w:t>
      </w:r>
    </w:p>
    <w:p w:rsidR="00B3100F" w:rsidRDefault="00B3100F" w:rsidP="00B3100F">
      <w:pPr>
        <w:spacing w:before="120"/>
        <w:ind w:firstLine="720"/>
        <w:jc w:val="both"/>
        <w:rPr>
          <w:szCs w:val="28"/>
          <w:lang w:val="nl-NL"/>
        </w:rPr>
      </w:pPr>
      <w:r>
        <w:rPr>
          <w:szCs w:val="28"/>
          <w:lang w:val="nl-NL"/>
        </w:rPr>
        <w:t>- Giao chỉ tiêu hạn chế học sinh yếu kém cho từng môn, từng lớp, từng giáo viên; có chế độ khen thưởng hợp lí và kịp thời tạo động lực cho GV thường xuyên quan tâm đầu tư công sức, trí tuệ cho việc nâng cao chất lượng bộ môn.</w:t>
      </w:r>
    </w:p>
    <w:p w:rsidR="00B3100F" w:rsidRDefault="00B3100F" w:rsidP="00B3100F">
      <w:pPr>
        <w:spacing w:before="120"/>
        <w:ind w:firstLine="720"/>
        <w:jc w:val="both"/>
        <w:rPr>
          <w:szCs w:val="28"/>
          <w:lang w:val="nl-NL"/>
        </w:rPr>
      </w:pPr>
      <w:r>
        <w:rPr>
          <w:szCs w:val="28"/>
          <w:lang w:val="nl-NL"/>
        </w:rPr>
        <w:t>- Quan tâm đến học sinh khuyết tật, chủ yếu động viên khuyến khích các em, kiểm tra có đề riêng, miễn một số các hoạt động tập thể cho các em; đánh giá đạt trung bình các mặt cho các em khuyết tật cuối năm học.</w:t>
      </w:r>
    </w:p>
    <w:p w:rsidR="00B3100F" w:rsidRDefault="00B3100F" w:rsidP="00B3100F">
      <w:pPr>
        <w:spacing w:before="120"/>
        <w:ind w:firstLine="720"/>
        <w:jc w:val="both"/>
        <w:rPr>
          <w:b/>
          <w:szCs w:val="28"/>
          <w:lang w:val="nl-NL"/>
        </w:rPr>
      </w:pPr>
      <w:r>
        <w:rPr>
          <w:b/>
          <w:szCs w:val="28"/>
          <w:lang w:val="nl-NL"/>
        </w:rPr>
        <w:t>7. Chỉ đạo công tác dạy thêm, học thêm.</w:t>
      </w:r>
    </w:p>
    <w:p w:rsidR="00B3100F" w:rsidRDefault="00B3100F" w:rsidP="00B3100F">
      <w:pPr>
        <w:spacing w:before="120"/>
        <w:ind w:firstLine="720"/>
        <w:jc w:val="both"/>
        <w:rPr>
          <w:szCs w:val="28"/>
          <w:lang w:val="nl-NL"/>
        </w:rPr>
      </w:pPr>
      <w:r>
        <w:rPr>
          <w:szCs w:val="28"/>
          <w:lang w:val="nl-NL"/>
        </w:rPr>
        <w:t>- Nhà trường thống nhất tổ chức dạy thêm toàn trường theo đúng qui định của Thông tư 17/2012/TT- BGDĐT của Bộ Giáo dục và Đào tạo, Quyết định số 20/2013/QĐ-UBND ngày 10/9/2013 của UBND tỉnh Hải Dương qui định dạy thêm, học thêm chương trình phổ thông trên địa bàn tỉnh Hải Dương. Ban giám hiệu chỉ đạo đúng qui trình, tập hợp hồ sơ, trình Phòng Giáo dục xin cấp giấy phép dạy thêm trong năm học.</w:t>
      </w:r>
    </w:p>
    <w:p w:rsidR="00B3100F" w:rsidRDefault="00B3100F" w:rsidP="00B3100F">
      <w:pPr>
        <w:spacing w:before="120"/>
        <w:ind w:firstLine="720"/>
        <w:jc w:val="both"/>
        <w:rPr>
          <w:szCs w:val="28"/>
          <w:lang w:val="nl-NL"/>
        </w:rPr>
      </w:pPr>
      <w:r>
        <w:rPr>
          <w:szCs w:val="28"/>
          <w:lang w:val="nl-NL"/>
        </w:rPr>
        <w:t>- Phân loại học sinh thành 2 đối tượng khá -giỏi, trung bình- yếu để dạy sát đối tượng học sinh. Học sinh yếu lớp 9 phụ đạo thêm 1 buổi Toán/ 1 buổi Văn không thu tiền trong học kỳ II. Các học sinh ở lớp yếu sau học kì 1 GV dạy Toán, Văn đánh giá, xem xét sự tiến bộ của học sinh để có thể chọn học sinh đó lên lớp trung bình, khá.</w:t>
      </w:r>
    </w:p>
    <w:p w:rsidR="00B3100F" w:rsidRDefault="00B3100F" w:rsidP="00B3100F">
      <w:pPr>
        <w:spacing w:before="120"/>
        <w:ind w:firstLine="720"/>
        <w:jc w:val="both"/>
        <w:rPr>
          <w:szCs w:val="28"/>
          <w:lang w:val="nl-NL"/>
        </w:rPr>
      </w:pPr>
      <w:r>
        <w:rPr>
          <w:szCs w:val="28"/>
          <w:lang w:val="nl-NL"/>
        </w:rPr>
        <w:t xml:space="preserve"> - Giáo viên dạy thêm phải có giáo án, giáo án riêng cho các đối tượng học sinh khá và học sinh yếu,  không dạy trước chương trình; nội dung dạy thêm nhằm củng cố, khắc sâu, mở rộng kiến thức đã học, chú trọng đến sự phát triển năng lực của học sinh;  tuyệt đối không tiết lộ đề kiểm tra. </w:t>
      </w:r>
    </w:p>
    <w:p w:rsidR="00B3100F" w:rsidRDefault="00B3100F" w:rsidP="00B3100F">
      <w:pPr>
        <w:spacing w:before="120"/>
        <w:ind w:firstLine="720"/>
        <w:jc w:val="both"/>
        <w:rPr>
          <w:b/>
          <w:szCs w:val="28"/>
          <w:lang w:val="nl-NL"/>
        </w:rPr>
      </w:pPr>
      <w:r>
        <w:rPr>
          <w:b/>
          <w:szCs w:val="28"/>
          <w:lang w:val="nl-NL"/>
        </w:rPr>
        <w:t>8. Chỉ đạo kiểm tra, đánh giá học sinh.</w:t>
      </w:r>
    </w:p>
    <w:p w:rsidR="00B3100F" w:rsidRDefault="00B3100F" w:rsidP="00B3100F">
      <w:pPr>
        <w:spacing w:before="120"/>
        <w:ind w:firstLine="720"/>
        <w:jc w:val="both"/>
        <w:rPr>
          <w:szCs w:val="28"/>
          <w:lang w:val="nl-NL"/>
        </w:rPr>
      </w:pPr>
      <w:r>
        <w:rPr>
          <w:szCs w:val="28"/>
          <w:lang w:val="nl-NL"/>
        </w:rPr>
        <w:t>- Thực hiện việc kiểm tra, cho điểm, đánh giá học sinh theo Thông tư 58/2011- BGDĐT của Bộ Giáo dục và Đào tạo. Chú ý môn TD, AN, MT, GDCD cần phải đánh giá cả về nhận thức lẫn thực tế, riêng môn TD,MT,AN đánh giá bằng nhận xét đạt(Đ) hay chưa đạt(CĐ). Môn tự chọn Tin học cho điểm như một môn học bình thường; chủ đề tự chọn bám sát các môn học mỗi kì lấy thêm một điểm dưới 45 phút.</w:t>
      </w:r>
    </w:p>
    <w:p w:rsidR="00B3100F" w:rsidRDefault="00B3100F" w:rsidP="00B3100F">
      <w:pPr>
        <w:spacing w:before="120"/>
        <w:ind w:firstLine="720"/>
        <w:jc w:val="both"/>
        <w:rPr>
          <w:i/>
          <w:szCs w:val="28"/>
          <w:lang w:val="nl-NL"/>
        </w:rPr>
      </w:pPr>
      <w:r>
        <w:rPr>
          <w:szCs w:val="28"/>
          <w:lang w:val="nl-NL"/>
        </w:rPr>
        <w:t xml:space="preserve">- Tiếp tục đổi mới kiểm tra đánh giá học sinh: </w:t>
      </w:r>
      <w:r>
        <w:rPr>
          <w:i/>
          <w:szCs w:val="28"/>
          <w:lang w:val="nl-NL"/>
        </w:rPr>
        <w:t>Đổi mới kiểm tra đánh giá theo định hướng phát triển năng lực và phẩm chất học sinh, nghĩa là đánh giá học sinh theo hướng vận dụng kiến thức để giải quyết bài tập và vấn đề thực tiễn.</w:t>
      </w:r>
    </w:p>
    <w:p w:rsidR="00B3100F" w:rsidRDefault="00B3100F" w:rsidP="00B3100F">
      <w:pPr>
        <w:spacing w:before="120"/>
        <w:ind w:firstLine="720"/>
        <w:jc w:val="both"/>
        <w:rPr>
          <w:szCs w:val="28"/>
          <w:lang w:val="nl-NL"/>
        </w:rPr>
      </w:pPr>
      <w:r>
        <w:rPr>
          <w:szCs w:val="28"/>
          <w:lang w:val="nl-NL"/>
        </w:rPr>
        <w:t>+ Năm học 201</w:t>
      </w:r>
      <w:r w:rsidR="008D7F38">
        <w:rPr>
          <w:szCs w:val="28"/>
          <w:lang w:val="nl-NL"/>
        </w:rPr>
        <w:t>9-2020</w:t>
      </w:r>
      <w:r>
        <w:rPr>
          <w:szCs w:val="28"/>
          <w:lang w:val="nl-NL"/>
        </w:rPr>
        <w:t xml:space="preserve"> triển khai bài kiểm tra định kỳ môn Toán kiểm tra cùng đề, cùng thời gian ở tất các khối lớp. </w:t>
      </w:r>
    </w:p>
    <w:p w:rsidR="00B3100F" w:rsidRDefault="00B3100F" w:rsidP="00B3100F">
      <w:pPr>
        <w:spacing w:before="120"/>
        <w:ind w:firstLine="720"/>
        <w:jc w:val="both"/>
        <w:rPr>
          <w:szCs w:val="28"/>
          <w:lang w:val="nl-NL"/>
        </w:rPr>
      </w:pPr>
      <w:r>
        <w:rPr>
          <w:szCs w:val="28"/>
          <w:lang w:val="nl-NL"/>
        </w:rPr>
        <w:t xml:space="preserve">+ Để ra kết hợp hài hòa giữa trắc nghiệm và tự luận, có cả lí thuyết và thực hành, đảm bảo chuẩn kiến thức, kĩ năng của môn học; Đề kiểm tra phải có 4 mức độ yêu cầu: Nhận biết, thông hiểu, vận dụng mức độ thấp và vận dụng mức độ cao và theo hướng tăng dần tỉ lệ câu hỏi/bài tập ở mức độ vận dụng thấp và vận dụng </w:t>
      </w:r>
      <w:r>
        <w:rPr>
          <w:szCs w:val="28"/>
          <w:lang w:val="nl-NL"/>
        </w:rPr>
        <w:lastRenderedPageBreak/>
        <w:t xml:space="preserve">cao phù hợp với đối tượng học sinh của lớp; mỗi lần kiểm tra ít nhất phải ra 2 đề, có ma trận, đáp án chi tiết. Đề các môn xã hội cần có những câu hỏi mở, đề bài mở để học sinh vận dụng kiến thức, kĩ năng tổng hợp và chính kiến của mình để giải quyết. </w:t>
      </w:r>
    </w:p>
    <w:p w:rsidR="00B3100F" w:rsidRDefault="00B3100F" w:rsidP="00B3100F">
      <w:pPr>
        <w:spacing w:before="120"/>
        <w:ind w:firstLine="720"/>
        <w:jc w:val="both"/>
        <w:rPr>
          <w:szCs w:val="28"/>
          <w:lang w:val="nl-NL"/>
        </w:rPr>
      </w:pPr>
      <w:r>
        <w:rPr>
          <w:szCs w:val="28"/>
          <w:lang w:val="nl-NL"/>
        </w:rPr>
        <w:t xml:space="preserve">+ Kiểm tra thường xuyên: </w:t>
      </w:r>
      <w:r>
        <w:rPr>
          <w:i/>
          <w:szCs w:val="28"/>
          <w:lang w:val="nl-NL"/>
        </w:rPr>
        <w:t>Kiểm tra miệng</w:t>
      </w:r>
      <w:r>
        <w:rPr>
          <w:szCs w:val="28"/>
          <w:lang w:val="nl-NL"/>
        </w:rPr>
        <w:t xml:space="preserve">: cho điểm hoặc nhận xét có thể tiến hành vào đầu giờ hoặc trong quá trình dạy học, kiểm tra vở về công tác chuẩn bị bài ở nhà của học sinh.... </w:t>
      </w:r>
      <w:r>
        <w:rPr>
          <w:i/>
          <w:szCs w:val="28"/>
          <w:lang w:val="nl-NL"/>
        </w:rPr>
        <w:t>Kiểm tra 15 phút:</w:t>
      </w:r>
      <w:r>
        <w:rPr>
          <w:szCs w:val="28"/>
          <w:lang w:val="nl-NL"/>
        </w:rPr>
        <w:t xml:space="preserve"> GV bộ môn chủ động bố trí thời gian, nội dung kiểm tra trên cơ sở phân phối chương trình và kế hoạch thời gian cụ thể, tránh kiểm tra 15 phút dồn vào cuối kì, cuối năm. Đề và đáp án kiểm tra 15 phút phải được lưu trong giáo án. Nếu học sinh thiếu bài kiểm tra cần có kế hoạch kiểm tra lại ngay sau khi trả bài.</w:t>
      </w:r>
    </w:p>
    <w:p w:rsidR="00B3100F" w:rsidRDefault="00B3100F" w:rsidP="00B3100F">
      <w:pPr>
        <w:spacing w:before="120"/>
        <w:ind w:firstLine="720"/>
        <w:jc w:val="both"/>
        <w:rPr>
          <w:szCs w:val="28"/>
          <w:lang w:val="nl-NL"/>
        </w:rPr>
      </w:pPr>
      <w:r>
        <w:rPr>
          <w:szCs w:val="28"/>
          <w:lang w:val="nl-NL"/>
        </w:rPr>
        <w:t>+ Kiểm tra định kì:</w:t>
      </w:r>
    </w:p>
    <w:p w:rsidR="00A2121F" w:rsidRDefault="00B3100F" w:rsidP="00B3100F">
      <w:pPr>
        <w:spacing w:before="120"/>
        <w:ind w:firstLine="720"/>
        <w:jc w:val="both"/>
        <w:rPr>
          <w:szCs w:val="28"/>
          <w:lang w:val="nl-NL"/>
        </w:rPr>
      </w:pPr>
      <w:r>
        <w:rPr>
          <w:szCs w:val="28"/>
          <w:lang w:val="nl-NL"/>
        </w:rPr>
        <w:t xml:space="preserve">Thiết lập ma trận đề, phân phối điểm cho mỗi mức độ nhận thức một cách linh hoạt, phù hợp với các đối tượng học sinh, vận dụng linh hoạt giữa câu hỏi trắc nghiệm và tự luận. </w:t>
      </w:r>
    </w:p>
    <w:p w:rsidR="00B3100F" w:rsidRDefault="00B3100F" w:rsidP="00B3100F">
      <w:pPr>
        <w:spacing w:before="120"/>
        <w:ind w:firstLine="720"/>
        <w:jc w:val="both"/>
        <w:rPr>
          <w:szCs w:val="28"/>
          <w:lang w:val="nl-NL"/>
        </w:rPr>
      </w:pPr>
      <w:r>
        <w:rPr>
          <w:szCs w:val="28"/>
          <w:lang w:val="nl-NL"/>
        </w:rPr>
        <w:t>Nội dung đề kiểm tra thể hiện rõ sự phân hóa học sinh, có sự liên hệ với thực tiễn và đo lường được sự phát triển năng lực của học sinh, tăng cường các câu hỏi mở, câu hỏi gắn với thực tiễn; chú trọng ra câu hỏi, bài tập kiểm tra theo định hướng phát triển năng lực học sinh đối với bài kiểm tra 1 tiết và bài kiểm tra học kì.</w:t>
      </w:r>
    </w:p>
    <w:p w:rsidR="00B3100F" w:rsidRDefault="00B3100F" w:rsidP="00B3100F">
      <w:pPr>
        <w:spacing w:before="120"/>
        <w:ind w:firstLine="720"/>
        <w:jc w:val="both"/>
        <w:rPr>
          <w:szCs w:val="28"/>
          <w:lang w:val="nl-NL"/>
        </w:rPr>
      </w:pPr>
      <w:r>
        <w:rPr>
          <w:szCs w:val="28"/>
          <w:lang w:val="nl-NL"/>
        </w:rPr>
        <w:t>Khi chấm bài phải có nhận xét, đánh giá, động viên sự cố gắng, tiến bộ của học sinh. Bài kiểm tra thường xuyên trả và vào điểm chậm nhất là 01 tuần, bài kiểm tra định kì chậm nhất là 02 tuần. Điểm bài kiểm tra thường xuyên và định kì được vào sổ điểm cá nhân và sổ điểm điện tử.</w:t>
      </w:r>
    </w:p>
    <w:p w:rsidR="00B3100F" w:rsidRPr="00A62FA3" w:rsidRDefault="00B3100F" w:rsidP="00B3100F">
      <w:pPr>
        <w:spacing w:before="120"/>
        <w:ind w:firstLine="720"/>
        <w:jc w:val="both"/>
        <w:rPr>
          <w:szCs w:val="28"/>
          <w:lang w:val="nl-NL"/>
        </w:rPr>
      </w:pPr>
      <w:r>
        <w:rPr>
          <w:szCs w:val="28"/>
          <w:lang w:val="nl-NL"/>
        </w:rPr>
        <w:t xml:space="preserve">- Thực hiện nghiêm túc, đúng qui chế 4 đợt kiểm tra chất lượng chung của Phòng Giáo dục, lấy chất lượng các lần kiểm tra làm căn cứ đánh giá chất lượng của trường so với chung của huyện để điều chỉnh cách dạy  của thầy, cách học của trò cho phù hợp và hiệu quả. </w:t>
      </w:r>
      <w:r>
        <w:rPr>
          <w:i/>
          <w:szCs w:val="28"/>
          <w:lang w:val="nl-NL"/>
        </w:rPr>
        <w:t>.</w:t>
      </w:r>
    </w:p>
    <w:p w:rsidR="00B3100F" w:rsidRDefault="00B3100F" w:rsidP="00B3100F">
      <w:pPr>
        <w:spacing w:before="120"/>
        <w:ind w:firstLine="720"/>
        <w:jc w:val="both"/>
        <w:rPr>
          <w:b/>
          <w:szCs w:val="28"/>
          <w:lang w:val="nl-NL"/>
        </w:rPr>
      </w:pPr>
      <w:r>
        <w:rPr>
          <w:b/>
          <w:szCs w:val="28"/>
          <w:lang w:val="nl-NL"/>
        </w:rPr>
        <w:t>9. Chỉ đạo nâng cao chất lượng và hiệu quả thiết thực các đợt hội giảng, hội thảo, hội thi.</w:t>
      </w:r>
    </w:p>
    <w:p w:rsidR="00B3100F" w:rsidRDefault="00B3100F" w:rsidP="00B3100F">
      <w:pPr>
        <w:spacing w:before="120"/>
        <w:ind w:firstLine="720"/>
        <w:jc w:val="both"/>
        <w:rPr>
          <w:szCs w:val="28"/>
          <w:lang w:val="nl-NL"/>
        </w:rPr>
      </w:pPr>
      <w:r>
        <w:rPr>
          <w:szCs w:val="28"/>
          <w:lang w:val="nl-NL"/>
        </w:rPr>
        <w:t>- Hội giảng cấp trường 2 đợt, đợt 1 từ 5/11 đến 20/11/201</w:t>
      </w:r>
      <w:r w:rsidR="008D7F38">
        <w:rPr>
          <w:szCs w:val="28"/>
          <w:lang w:val="nl-NL"/>
        </w:rPr>
        <w:t>9, đợt 2 đầu tháng 3/2020</w:t>
      </w:r>
      <w:r>
        <w:rPr>
          <w:szCs w:val="28"/>
          <w:lang w:val="nl-NL"/>
        </w:rPr>
        <w:t xml:space="preserve"> với tất cả giáo viên , ở tất cả các môn. Yêu cầu các đợt hội giảng phải tổ chức khoa học, bài giảng chuẩn bị chu đáo, nhận xét đánh giá giờ dạy chính xác, tránh hình thức, qua loa đại khái.</w:t>
      </w:r>
    </w:p>
    <w:p w:rsidR="00B3100F" w:rsidRDefault="00B3100F" w:rsidP="00B3100F">
      <w:pPr>
        <w:spacing w:before="120"/>
        <w:ind w:firstLine="720"/>
        <w:jc w:val="both"/>
        <w:rPr>
          <w:szCs w:val="28"/>
          <w:lang w:val="nl-NL"/>
        </w:rPr>
      </w:pPr>
      <w:r w:rsidRPr="00893EE7">
        <w:rPr>
          <w:szCs w:val="28"/>
          <w:lang w:val="nl-NL"/>
        </w:rPr>
        <w:t>- Hội thi giáo viên dạy giỏi cấp cụm huyện 3 môn vào tháng 11/201</w:t>
      </w:r>
      <w:r w:rsidR="008D7F38">
        <w:rPr>
          <w:szCs w:val="28"/>
          <w:lang w:val="nl-NL"/>
        </w:rPr>
        <w:t>9</w:t>
      </w:r>
      <w:r w:rsidRPr="00893EE7">
        <w:rPr>
          <w:szCs w:val="28"/>
          <w:lang w:val="nl-NL"/>
        </w:rPr>
        <w:t xml:space="preserve">, Môn </w:t>
      </w:r>
      <w:r w:rsidR="008D7F38">
        <w:rPr>
          <w:szCs w:val="28"/>
          <w:lang w:val="nl-NL"/>
        </w:rPr>
        <w:t>Ngữ văn đ/c Nguyễn Thị Thu Hường</w:t>
      </w:r>
      <w:r>
        <w:rPr>
          <w:szCs w:val="28"/>
          <w:lang w:val="nl-NL"/>
        </w:rPr>
        <w:t>;</w:t>
      </w:r>
      <w:r w:rsidRPr="00893EE7">
        <w:rPr>
          <w:szCs w:val="28"/>
          <w:lang w:val="nl-NL"/>
        </w:rPr>
        <w:t xml:space="preserve"> môn </w:t>
      </w:r>
      <w:r w:rsidR="008D7F38">
        <w:rPr>
          <w:szCs w:val="28"/>
          <w:lang w:val="nl-NL"/>
        </w:rPr>
        <w:t>Vật lí</w:t>
      </w:r>
      <w:r w:rsidRPr="00893EE7">
        <w:rPr>
          <w:szCs w:val="28"/>
          <w:lang w:val="nl-NL"/>
        </w:rPr>
        <w:t xml:space="preserve"> đ/c </w:t>
      </w:r>
      <w:r w:rsidR="008D7F38">
        <w:rPr>
          <w:szCs w:val="28"/>
          <w:lang w:val="nl-NL"/>
        </w:rPr>
        <w:t>Hoàng Thị Nguyệt</w:t>
      </w:r>
      <w:r>
        <w:rPr>
          <w:szCs w:val="28"/>
          <w:lang w:val="nl-NL"/>
        </w:rPr>
        <w:t>;</w:t>
      </w:r>
      <w:r w:rsidRPr="00893EE7">
        <w:rPr>
          <w:szCs w:val="28"/>
          <w:lang w:val="nl-NL"/>
        </w:rPr>
        <w:t xml:space="preserve"> môn </w:t>
      </w:r>
      <w:r w:rsidR="008D7F38">
        <w:rPr>
          <w:szCs w:val="28"/>
          <w:lang w:val="nl-NL"/>
        </w:rPr>
        <w:t>Mỹ thuật đ/c Vũ Thị Mai</w:t>
      </w:r>
      <w:r w:rsidRPr="00893EE7">
        <w:rPr>
          <w:szCs w:val="28"/>
          <w:lang w:val="nl-NL"/>
        </w:rPr>
        <w:t xml:space="preserve">. Các đ/c tham gia hội thi GV giỏi cấp cụm, huyện </w:t>
      </w:r>
      <w:r>
        <w:rPr>
          <w:szCs w:val="28"/>
          <w:lang w:val="nl-NL"/>
        </w:rPr>
        <w:t>chuẩn bị tốt 3 nội dung: viết sáng kiến, năng lực chuyên môn, thực hiện 1 bài giảng trên lớp. Các tổ chuyên môn lập kế hoạch cụ thể, động viên, chỉ đạo hỗ trợ xây dựng các tiết hội thi đạt kết quả cao nhất. Nhà trường đầu tư kinh phí, đầu tư trang thiết bị dạy học tối đa cho GV đi hội giảng.</w:t>
      </w:r>
    </w:p>
    <w:p w:rsidR="00B3100F" w:rsidRDefault="00B3100F" w:rsidP="00B3100F">
      <w:pPr>
        <w:spacing w:before="120"/>
        <w:ind w:firstLine="720"/>
        <w:jc w:val="both"/>
        <w:rPr>
          <w:szCs w:val="28"/>
          <w:lang w:val="nl-NL"/>
        </w:rPr>
      </w:pPr>
      <w:r>
        <w:rPr>
          <w:szCs w:val="28"/>
          <w:lang w:val="nl-NL"/>
        </w:rPr>
        <w:lastRenderedPageBreak/>
        <w:t>- Đ/C  Phó Hiệu trưởng lập kế hoạch, hướng dẫn triển khai, đôn đốc  các cuộc thi từ cấp trường, đến cấp huyện có hiệu quả cao. Thi sáng tạo KHKT cho học sinh lớp 8,9 vào tháng 9/201</w:t>
      </w:r>
      <w:r w:rsidR="008925C9">
        <w:rPr>
          <w:szCs w:val="28"/>
          <w:lang w:val="nl-NL"/>
        </w:rPr>
        <w:t>9</w:t>
      </w:r>
      <w:r>
        <w:rPr>
          <w:szCs w:val="28"/>
          <w:lang w:val="nl-NL"/>
        </w:rPr>
        <w:t>, đ/c Vũ Đức Trọng hướng dẫn học sinh làm 1</w:t>
      </w:r>
      <w:r w:rsidR="008925C9">
        <w:rPr>
          <w:szCs w:val="28"/>
          <w:lang w:val="nl-NL"/>
        </w:rPr>
        <w:t>-2</w:t>
      </w:r>
      <w:r>
        <w:rPr>
          <w:szCs w:val="28"/>
          <w:lang w:val="nl-NL"/>
        </w:rPr>
        <w:t xml:space="preserve"> sản phẩm dự thi. </w:t>
      </w:r>
    </w:p>
    <w:p w:rsidR="00B3100F" w:rsidRDefault="00B3100F" w:rsidP="00B3100F">
      <w:pPr>
        <w:spacing w:before="120"/>
        <w:ind w:firstLine="720"/>
        <w:jc w:val="both"/>
        <w:rPr>
          <w:b/>
          <w:szCs w:val="28"/>
          <w:lang w:val="nl-NL"/>
        </w:rPr>
      </w:pPr>
      <w:r>
        <w:rPr>
          <w:b/>
          <w:szCs w:val="28"/>
          <w:lang w:val="nl-NL"/>
        </w:rPr>
        <w:t>V. Chỉ đạo điều hành các hoạt động giáo dục đạo đức.</w:t>
      </w:r>
    </w:p>
    <w:p w:rsidR="008925C9" w:rsidRDefault="00B3100F" w:rsidP="00B3100F">
      <w:pPr>
        <w:spacing w:before="120"/>
        <w:ind w:firstLine="720"/>
        <w:jc w:val="both"/>
        <w:rPr>
          <w:szCs w:val="28"/>
          <w:lang w:val="nl-NL"/>
        </w:rPr>
      </w:pPr>
      <w:r>
        <w:rPr>
          <w:szCs w:val="28"/>
          <w:lang w:val="nl-NL"/>
        </w:rPr>
        <w:t xml:space="preserve">- Thực hiện " Mô hình cổng trường an toàn", duy trì từ đầu năm đến cuối năm học: cổng trường không ùn tắc, không va chạm xích mích, không có thanh niên gây rối,  học sinh đi một hàng bên phải đường khi tan học. </w:t>
      </w:r>
    </w:p>
    <w:p w:rsidR="00B3100F" w:rsidRDefault="00B3100F" w:rsidP="00B3100F">
      <w:pPr>
        <w:spacing w:before="120"/>
        <w:ind w:firstLine="720"/>
        <w:jc w:val="both"/>
        <w:rPr>
          <w:szCs w:val="28"/>
          <w:lang w:val="nl-NL"/>
        </w:rPr>
      </w:pPr>
      <w:r>
        <w:rPr>
          <w:szCs w:val="28"/>
          <w:lang w:val="nl-NL"/>
        </w:rPr>
        <w:t xml:space="preserve">- Tổ chức nghiêm túc cho học sinh học tập truyền thống nhà trường, học tập nhiệm vụ học sinh, các hành vi bị cấm đối với học sinh. Học sinh được học tập, thảo luận, đăng kí không vi phạm, kiên quyết xử lí các hành vi vi phạm của học sinh theo hướng coi trọng hiệu quả giáo dục. </w:t>
      </w:r>
    </w:p>
    <w:p w:rsidR="00B3100F" w:rsidRDefault="00B3100F" w:rsidP="00B3100F">
      <w:pPr>
        <w:spacing w:before="120"/>
        <w:ind w:firstLine="720"/>
        <w:jc w:val="both"/>
        <w:rPr>
          <w:szCs w:val="28"/>
          <w:lang w:val="nl-NL"/>
        </w:rPr>
      </w:pPr>
      <w:r>
        <w:rPr>
          <w:szCs w:val="28"/>
          <w:lang w:val="nl-NL"/>
        </w:rPr>
        <w:t>- Nâng cao trách nhiệm của nhà trường trong việc quản lí, giáo dục đạo đức học sinh, xác định rõ vai trò, trách nhiệm của GVCN; phải kết hợp chặt chẽ giữa nhà trường- gia đình- xã hội trong việc giáo dục đạo đức trong đó nhà trường phải có vai trò chính, chịu trách nhiệm chính; xây dựng kế hoạch tranh thủ sự ủng hộ của mọi lực lượng xã hội vào việc quản lí, giáo dục đạo đức học sinh.</w:t>
      </w:r>
    </w:p>
    <w:p w:rsidR="00B3100F" w:rsidRDefault="00B3100F" w:rsidP="00B3100F">
      <w:pPr>
        <w:spacing w:before="120"/>
        <w:ind w:firstLine="720"/>
        <w:jc w:val="both"/>
        <w:rPr>
          <w:szCs w:val="28"/>
          <w:lang w:val="nl-NL"/>
        </w:rPr>
      </w:pPr>
      <w:r>
        <w:rPr>
          <w:szCs w:val="28"/>
          <w:lang w:val="nl-NL"/>
        </w:rPr>
        <w:t>- Các hoạt động giáo dục khác như phổ biến pháp luật, trật tự an toàn giao thông, phòng chống tệ nạn xã hội, giáo dục môi trường…phải được tuyên truyền giáo dục thường xuyên, đồng thời phải được tích hợp linh hoạt trong các bộ môn. Tổ chức tốt tiết chào cờ đầu tuần để củng cố nề nếp học sinh; tham gia đầy đủ các cuộc thi tìm hiểu do các cấp tổ chức.</w:t>
      </w:r>
    </w:p>
    <w:p w:rsidR="00B3100F" w:rsidRDefault="00B3100F" w:rsidP="00B3100F">
      <w:pPr>
        <w:spacing w:before="120"/>
        <w:ind w:firstLine="720"/>
        <w:jc w:val="both"/>
        <w:rPr>
          <w:szCs w:val="28"/>
          <w:lang w:val="nl-NL"/>
        </w:rPr>
      </w:pPr>
      <w:r>
        <w:rPr>
          <w:szCs w:val="28"/>
          <w:lang w:val="nl-NL"/>
        </w:rPr>
        <w:t>- BGH trực ban hàng ngày nếu có vụ việc học sinh vi phạm đạo đức thì phải theo sát và giải quyết dứt điểm vụ việc, tránh giải quyết qua loa. GVCN có trách nhiệm xử lí các hành vi vi phạm đạo đức của lớp mình, trường hợp nghiêm trọng mới tổng hợp hồ sơ báo cáo ban giám hiệu cùng giải quyết. Giao ban sáng thứ 2 hàng tuần GVCN báo cáo tình hình đạo đức của học sinh trong tuần với Hiệu trưởng và bàn biện pháp giáo dục.</w:t>
      </w:r>
    </w:p>
    <w:p w:rsidR="00B3100F" w:rsidRDefault="00B3100F" w:rsidP="00B3100F">
      <w:pPr>
        <w:spacing w:before="120"/>
        <w:ind w:firstLine="720"/>
        <w:jc w:val="both"/>
        <w:rPr>
          <w:szCs w:val="28"/>
          <w:lang w:val="nl-NL"/>
        </w:rPr>
      </w:pPr>
      <w:r>
        <w:rPr>
          <w:szCs w:val="28"/>
          <w:lang w:val="nl-NL"/>
        </w:rPr>
        <w:t>- Xây dựng các nề nếp cho học sinh: Đeo khăn quàng, mũ ca nô; nề nếp truy bài, tập thể dục buổi sáng; thói quen giữ vệ sinh cá nhân, bảo vệ tài sản nhà trường, bảo vệ cây xanh, bàn ghế, phòng học, tiết kiệm điện nước.</w:t>
      </w:r>
    </w:p>
    <w:p w:rsidR="00B3100F" w:rsidRDefault="00B3100F" w:rsidP="00B3100F">
      <w:pPr>
        <w:spacing w:before="120"/>
        <w:ind w:firstLine="720"/>
        <w:jc w:val="both"/>
        <w:rPr>
          <w:szCs w:val="28"/>
          <w:lang w:val="nl-NL"/>
        </w:rPr>
      </w:pPr>
      <w:r>
        <w:rPr>
          <w:szCs w:val="28"/>
          <w:lang w:val="nl-NL"/>
        </w:rPr>
        <w:t>- Phát huy vai trò của Đoàn- Đội trong nhà trường, theo dõi thi đua về nề nếp; khen thưởng, kỉ luật học sinh đúng qui trình, kịp thời, nghiêm túc, công bằng có ý nghĩa giáo dục.</w:t>
      </w:r>
    </w:p>
    <w:p w:rsidR="00B3100F" w:rsidRDefault="00B3100F" w:rsidP="00B3100F">
      <w:pPr>
        <w:spacing w:before="120"/>
        <w:ind w:firstLine="720"/>
        <w:jc w:val="both"/>
        <w:rPr>
          <w:szCs w:val="28"/>
          <w:lang w:val="nl-NL"/>
        </w:rPr>
      </w:pPr>
      <w:r>
        <w:rPr>
          <w:szCs w:val="28"/>
          <w:lang w:val="nl-NL"/>
        </w:rPr>
        <w:t>- Sử dụng hiệu quả  “Sổ ghi chép người tốt, việc tốt làm theo tấm gương đạo đức Hồ Chí Minh” theo hướng dẫn của Bộ phận giúp việc Chỉ thị 03 Ban Thường vụ Tỉnh ủy. Nêu gương, nhân rộng các cá nhân học sinh và tập thể lớp điển hình vào tiết chào cờ đầu mỗi tháng.</w:t>
      </w:r>
    </w:p>
    <w:p w:rsidR="00B3100F" w:rsidRDefault="00B3100F" w:rsidP="00B3100F">
      <w:pPr>
        <w:spacing w:before="120"/>
        <w:ind w:firstLine="720"/>
        <w:jc w:val="both"/>
        <w:rPr>
          <w:b/>
          <w:szCs w:val="28"/>
          <w:lang w:val="nl-NL"/>
        </w:rPr>
      </w:pPr>
      <w:r>
        <w:rPr>
          <w:b/>
          <w:szCs w:val="28"/>
          <w:lang w:val="nl-NL"/>
        </w:rPr>
        <w:t>VI. Chỉ đạo, điều hành các hoạt động ngoài giờ lên lớp.</w:t>
      </w:r>
    </w:p>
    <w:p w:rsidR="00B3100F" w:rsidRDefault="00B3100F" w:rsidP="00B3100F">
      <w:pPr>
        <w:spacing w:before="120"/>
        <w:jc w:val="both"/>
        <w:rPr>
          <w:szCs w:val="28"/>
          <w:lang w:val="nl-NL"/>
        </w:rPr>
      </w:pPr>
      <w:r>
        <w:rPr>
          <w:szCs w:val="28"/>
          <w:lang w:val="nl-NL"/>
        </w:rPr>
        <w:lastRenderedPageBreak/>
        <w:tab/>
        <w:t>- Tiết chào cờ đầu tuần BGH, Tổng phụ trách, GVCN tham gia quản lí và tổ chức; bắt buộc phải thực hiện nghi thức chào cờ, GV và học sinh cùng hát Quốc ca.</w:t>
      </w:r>
    </w:p>
    <w:p w:rsidR="00B3100F" w:rsidRDefault="00B3100F" w:rsidP="00B3100F">
      <w:pPr>
        <w:spacing w:before="120"/>
        <w:jc w:val="both"/>
        <w:rPr>
          <w:szCs w:val="28"/>
          <w:lang w:val="nl-NL"/>
        </w:rPr>
      </w:pPr>
      <w:r>
        <w:rPr>
          <w:szCs w:val="28"/>
          <w:lang w:val="nl-NL"/>
        </w:rPr>
        <w:tab/>
        <w:t>- Tiết sinh hoạt cuối tuần do GVCN lớp xây dựng kế hoạch, tiết sinh hoạt phải có nhiều hình thức phong phú, theo hướng tăng cường khả năng tự quản của cán bộ lớp, cán bộ Đội. Tuyệt đối tránh biến giờ sinh hoạt lớp thành buổi kiểm điểm, xử lí vi phạm gây nhàm chán cho học sinh, không động viên khuyến khích được học sinh cố gắng vươn lên.</w:t>
      </w:r>
    </w:p>
    <w:p w:rsidR="00B3100F" w:rsidRDefault="00B3100F" w:rsidP="00B3100F">
      <w:pPr>
        <w:spacing w:before="120"/>
        <w:jc w:val="both"/>
        <w:rPr>
          <w:szCs w:val="28"/>
          <w:lang w:val="nl-NL"/>
        </w:rPr>
      </w:pPr>
      <w:r>
        <w:rPr>
          <w:szCs w:val="28"/>
          <w:lang w:val="nl-NL"/>
        </w:rPr>
        <w:tab/>
        <w:t>- Hoạt động giáo dục ngoài giờ lên lớp đảm bảo 2 tiết/tháng, nội dung dạy kỹ năng sống cho học sinh, dùng tài liệu” Thực hành kỹ năng sống” do Bộ Giáo dục phát hành hướng dẫn cho học sinh.</w:t>
      </w:r>
    </w:p>
    <w:p w:rsidR="00B3100F" w:rsidRDefault="00B3100F" w:rsidP="00B3100F">
      <w:pPr>
        <w:spacing w:before="120"/>
        <w:ind w:firstLine="720"/>
        <w:jc w:val="both"/>
        <w:rPr>
          <w:b/>
          <w:szCs w:val="28"/>
          <w:lang w:val="nl-NL"/>
        </w:rPr>
      </w:pPr>
      <w:r>
        <w:rPr>
          <w:b/>
          <w:szCs w:val="28"/>
          <w:lang w:val="nl-NL"/>
        </w:rPr>
        <w:t>VII. Giáo dục lao động hướng nghiệp dạy nghề, giáo dục thể chất, y tế học đường.</w:t>
      </w:r>
    </w:p>
    <w:p w:rsidR="00B3100F" w:rsidRDefault="00B3100F" w:rsidP="00B3100F">
      <w:pPr>
        <w:spacing w:before="120"/>
        <w:jc w:val="both"/>
        <w:rPr>
          <w:szCs w:val="28"/>
          <w:lang w:val="nl-NL"/>
        </w:rPr>
      </w:pPr>
      <w:r>
        <w:rPr>
          <w:szCs w:val="28"/>
          <w:lang w:val="nl-NL"/>
        </w:rPr>
        <w:tab/>
        <w:t>- Ban chỉ đạo công tác GD lao động hướng nghiệp dạy nghề, GD thể chất, y tế học đường do đ/c Kiền Phó hiệu trưởng phụ trách có trách nhiệm xây dựng kế hoạch hoạt động cụ thể trong năm học.</w:t>
      </w:r>
    </w:p>
    <w:p w:rsidR="00B3100F" w:rsidRDefault="00B3100F" w:rsidP="00B3100F">
      <w:pPr>
        <w:spacing w:before="120"/>
        <w:ind w:firstLine="720"/>
        <w:jc w:val="both"/>
        <w:rPr>
          <w:szCs w:val="28"/>
          <w:lang w:val="nl-NL"/>
        </w:rPr>
      </w:pPr>
      <w:r>
        <w:rPr>
          <w:szCs w:val="28"/>
          <w:lang w:val="nl-NL"/>
        </w:rPr>
        <w:t>- GV bộ môn phải giáo dục học sinh thấy được ý nghĩa, vai trò bảo vệ môi trường, nghiêm túc thực hiện và đưa vào một cách khoa học, hiệu quả các nội dung tích hợp giáo dục môi trường ở các môn theo qui định.</w:t>
      </w:r>
    </w:p>
    <w:p w:rsidR="00B3100F" w:rsidRDefault="00B3100F" w:rsidP="00B3100F">
      <w:pPr>
        <w:spacing w:before="120"/>
        <w:ind w:firstLine="720"/>
        <w:jc w:val="both"/>
        <w:rPr>
          <w:szCs w:val="28"/>
          <w:lang w:val="nl-NL"/>
        </w:rPr>
      </w:pPr>
      <w:r>
        <w:rPr>
          <w:szCs w:val="28"/>
          <w:lang w:val="nl-NL"/>
        </w:rPr>
        <w:t>- Tổ chức các buổi lao động vệ sinh làm đẹp cảnh quan  nhà trường, vệ sinh môi trường, chăm sóc nghĩa trang liệt sĩ; duy trì các lớp lao động vệ sinh trường hàng ngày, phấn đấu cảnh quan nhà trường xanh- sach- đẹp.</w:t>
      </w:r>
    </w:p>
    <w:p w:rsidR="00B3100F" w:rsidRDefault="00B3100F" w:rsidP="00B3100F">
      <w:pPr>
        <w:spacing w:before="120"/>
        <w:ind w:firstLine="720"/>
        <w:jc w:val="both"/>
        <w:rPr>
          <w:szCs w:val="28"/>
          <w:lang w:val="nl-NL"/>
        </w:rPr>
      </w:pPr>
      <w:r>
        <w:rPr>
          <w:szCs w:val="28"/>
          <w:lang w:val="nl-NL"/>
        </w:rPr>
        <w:t>- Tổ chức dạy hướng nghiệp dạy nghề cho học sinh lớp 9 với thời lượng 9 tiết/năm học, kì 1 dạy 2 buổi, kì 2 dạy 1 buổi.</w:t>
      </w:r>
    </w:p>
    <w:p w:rsidR="00B3100F" w:rsidRDefault="00B3100F" w:rsidP="00B3100F">
      <w:pPr>
        <w:spacing w:before="120"/>
        <w:ind w:firstLine="720"/>
        <w:jc w:val="both"/>
        <w:rPr>
          <w:i/>
          <w:szCs w:val="28"/>
          <w:lang w:val="nl-NL"/>
        </w:rPr>
      </w:pPr>
      <w:r>
        <w:rPr>
          <w:i/>
          <w:szCs w:val="28"/>
          <w:lang w:val="nl-NL"/>
        </w:rPr>
        <w:t>- Giáo dục thể chất:</w:t>
      </w:r>
    </w:p>
    <w:p w:rsidR="00B3100F" w:rsidRDefault="00B3100F" w:rsidP="00B3100F">
      <w:pPr>
        <w:spacing w:before="120"/>
        <w:ind w:firstLine="720"/>
        <w:jc w:val="both"/>
        <w:rPr>
          <w:szCs w:val="28"/>
          <w:lang w:val="nl-NL"/>
        </w:rPr>
      </w:pPr>
      <w:r>
        <w:rPr>
          <w:szCs w:val="28"/>
          <w:lang w:val="nl-NL"/>
        </w:rPr>
        <w:t xml:space="preserve">+ Không xếp thể dục vào tiết 5, đánh giá xếp loại tiết thể dục theo công văn 99 ngày 3/9/2003 của Sở Giáo dục; GV mặc trang phục, HS đi giầy ba ta theo qui định; đưa các trò chơi dân gian vào thời lượng tiết thể dục; tham gia đầy đủ các môn thi đấu TD cấp huyện theo qui định. </w:t>
      </w:r>
    </w:p>
    <w:p w:rsidR="00B3100F" w:rsidRDefault="00B3100F" w:rsidP="00B3100F">
      <w:pPr>
        <w:spacing w:before="120"/>
        <w:ind w:firstLine="720"/>
        <w:jc w:val="both"/>
        <w:rPr>
          <w:szCs w:val="28"/>
          <w:lang w:val="nl-NL"/>
        </w:rPr>
      </w:pPr>
      <w:r>
        <w:rPr>
          <w:szCs w:val="28"/>
          <w:lang w:val="nl-NL"/>
        </w:rPr>
        <w:t>+ Thể dục buổi sáng : Đồng thanh Hát Quốc ca, tập bài thể dục 9 động tác</w:t>
      </w:r>
      <w:r w:rsidR="008925C9">
        <w:rPr>
          <w:szCs w:val="28"/>
          <w:lang w:val="nl-NL"/>
        </w:rPr>
        <w:t xml:space="preserve"> vào sáng thứ 4,6,7; múa hát tập thể vào sáng thứ 3, 5</w:t>
      </w:r>
      <w:r>
        <w:rPr>
          <w:szCs w:val="28"/>
          <w:lang w:val="nl-NL"/>
        </w:rPr>
        <w:t>; rèn cho học sinh ra thể dục buổi sáng phải nhanh, động tác phải dứt khoát, khỏe khoắn; hô 3 khẩu hiệu phải to, rõ ràng.</w:t>
      </w:r>
    </w:p>
    <w:p w:rsidR="00B3100F" w:rsidRDefault="00B3100F" w:rsidP="00B3100F">
      <w:pPr>
        <w:spacing w:before="120"/>
        <w:ind w:firstLine="570"/>
        <w:jc w:val="both"/>
        <w:rPr>
          <w:szCs w:val="28"/>
          <w:lang w:val="nl-NL"/>
        </w:rPr>
      </w:pPr>
      <w:r>
        <w:rPr>
          <w:i/>
          <w:szCs w:val="28"/>
          <w:lang w:val="nl-NL"/>
        </w:rPr>
        <w:t>-Y tế học đường:</w:t>
      </w:r>
      <w:r>
        <w:rPr>
          <w:szCs w:val="28"/>
          <w:lang w:val="nl-NL"/>
        </w:rPr>
        <w:t xml:space="preserve"> </w:t>
      </w:r>
    </w:p>
    <w:p w:rsidR="00B3100F" w:rsidRDefault="00B3100F" w:rsidP="00B3100F">
      <w:pPr>
        <w:spacing w:before="120"/>
        <w:ind w:firstLine="570"/>
        <w:jc w:val="both"/>
        <w:rPr>
          <w:szCs w:val="28"/>
          <w:lang w:val="nl-NL"/>
        </w:rPr>
      </w:pPr>
      <w:r>
        <w:rPr>
          <w:szCs w:val="28"/>
          <w:lang w:val="nl-NL"/>
        </w:rPr>
        <w:t>Bố trí ánh sáng, ghế ngồi, bảng trống lóa, quạt mát cho học sinh các lớp đảm bảo an toàn, đúng tiêu chuẩn qui định. Sân tập, sân chơi của học sinh có đấy đủ dụng cụ phục vụ vui chơi giải trí, đảm bảo an toàn cho học sinh trong quá trình tập luyện.</w:t>
      </w:r>
    </w:p>
    <w:p w:rsidR="00B3100F" w:rsidRDefault="00B3100F" w:rsidP="00B3100F">
      <w:pPr>
        <w:spacing w:before="120"/>
        <w:ind w:firstLine="570"/>
        <w:jc w:val="both"/>
        <w:rPr>
          <w:szCs w:val="28"/>
          <w:lang w:val="nl-NL"/>
        </w:rPr>
      </w:pPr>
      <w:r>
        <w:rPr>
          <w:szCs w:val="28"/>
          <w:lang w:val="nl-NL"/>
        </w:rPr>
        <w:t>Bố trí 1 phòng y tế học đường, có tủ thuốc dùng chung, đủ các loại thuốc thông dụng; thường xuyên chăm sóc sức khỏe răng, miệng, mắt cho học sinh.</w:t>
      </w:r>
    </w:p>
    <w:p w:rsidR="00B3100F" w:rsidRDefault="00B3100F" w:rsidP="00B3100F">
      <w:pPr>
        <w:spacing w:before="120"/>
        <w:ind w:firstLine="570"/>
        <w:jc w:val="both"/>
        <w:rPr>
          <w:szCs w:val="28"/>
          <w:lang w:val="nl-NL"/>
        </w:rPr>
      </w:pPr>
      <w:r>
        <w:rPr>
          <w:szCs w:val="28"/>
          <w:lang w:val="nl-NL"/>
        </w:rPr>
        <w:lastRenderedPageBreak/>
        <w:t xml:space="preserve"> Tổ chức khám bệnh định kì cho học sinh 2 lần/năm học, lần 1 khám sàng lọc tật khúc xạ mắt học sinh vào đầu tháng 10/201</w:t>
      </w:r>
      <w:r w:rsidR="008925C9">
        <w:rPr>
          <w:szCs w:val="28"/>
          <w:lang w:val="nl-NL"/>
        </w:rPr>
        <w:t>9</w:t>
      </w:r>
      <w:r>
        <w:rPr>
          <w:szCs w:val="28"/>
          <w:lang w:val="nl-NL"/>
        </w:rPr>
        <w:t>, lần 2 khám sức khỏe tư vấn sức khỏe cho học sinh vào cuối tháng 11/201</w:t>
      </w:r>
      <w:r w:rsidR="008925C9">
        <w:rPr>
          <w:szCs w:val="28"/>
          <w:lang w:val="nl-NL"/>
        </w:rPr>
        <w:t>9</w:t>
      </w:r>
      <w:r>
        <w:rPr>
          <w:szCs w:val="28"/>
          <w:lang w:val="nl-NL"/>
        </w:rPr>
        <w:t>. Vận động 100% học sinh tham gia BHYT, BHTT. Tạo điều kiện cho cán bộ y tế tham gia tập huấn công tác phòng chống dịch bệnh, trường kết hợp chặt chẽ với trạm y tế xã, thông báo kịp thời những biểu hiện nghi ngờ cúm, sốt xuất huyết... để có biện pháp phòng chống hiệu quả.</w:t>
      </w:r>
    </w:p>
    <w:p w:rsidR="00B3100F" w:rsidRDefault="00B3100F" w:rsidP="00B3100F">
      <w:pPr>
        <w:spacing w:before="120"/>
        <w:ind w:firstLine="570"/>
        <w:jc w:val="both"/>
        <w:rPr>
          <w:b/>
          <w:szCs w:val="28"/>
          <w:lang w:val="nl-NL"/>
        </w:rPr>
      </w:pPr>
      <w:r>
        <w:rPr>
          <w:b/>
          <w:szCs w:val="28"/>
          <w:lang w:val="nl-NL"/>
        </w:rPr>
        <w:t>VII</w:t>
      </w:r>
      <w:r w:rsidR="00151E29">
        <w:rPr>
          <w:b/>
          <w:szCs w:val="28"/>
          <w:lang w:val="nl-NL"/>
        </w:rPr>
        <w:t>I</w:t>
      </w:r>
      <w:r>
        <w:rPr>
          <w:b/>
          <w:szCs w:val="28"/>
          <w:lang w:val="nl-NL"/>
        </w:rPr>
        <w:t>. Duy trì, nâng cao hiệu quả phổ cập giáo dục.</w:t>
      </w:r>
    </w:p>
    <w:p w:rsidR="00B3100F" w:rsidRDefault="00B3100F" w:rsidP="00B3100F">
      <w:pPr>
        <w:spacing w:before="120"/>
        <w:ind w:firstLine="570"/>
        <w:jc w:val="both"/>
        <w:rPr>
          <w:szCs w:val="28"/>
          <w:lang w:val="nl-NL"/>
        </w:rPr>
      </w:pPr>
      <w:r>
        <w:rPr>
          <w:szCs w:val="28"/>
          <w:lang w:val="nl-NL"/>
        </w:rPr>
        <w:t>- Tham mưu với UBND xã ra quyết định thành lập Ban chỉ đạo PCGD, xóa mù chữ;  thành lập Ban phổ cập của nhà trường ngay trong tháng 9; xây dựng  kế hoạch phổ cập Giáo dục, xóa mù chữ năm 201</w:t>
      </w:r>
      <w:r w:rsidR="008925C9">
        <w:rPr>
          <w:szCs w:val="28"/>
          <w:lang w:val="nl-NL"/>
        </w:rPr>
        <w:t>9</w:t>
      </w:r>
      <w:r>
        <w:rPr>
          <w:szCs w:val="28"/>
          <w:lang w:val="nl-NL"/>
        </w:rPr>
        <w:t xml:space="preserve"> trình UBND xã phê duyệt.</w:t>
      </w:r>
    </w:p>
    <w:p w:rsidR="00B3100F" w:rsidRDefault="00B3100F" w:rsidP="00B3100F">
      <w:pPr>
        <w:spacing w:before="120"/>
        <w:ind w:firstLine="570"/>
        <w:jc w:val="both"/>
        <w:rPr>
          <w:szCs w:val="28"/>
          <w:lang w:val="nl-NL"/>
        </w:rPr>
      </w:pPr>
      <w:r>
        <w:rPr>
          <w:szCs w:val="28"/>
          <w:lang w:val="nl-NL"/>
        </w:rPr>
        <w:t>- Phối kết hợp chặt chẽ với trường Tiểu học, trường Mầm non hoàn thành công tác điều tra cơ bản, vào mẫu biểu theo qui định về phổ cập.</w:t>
      </w:r>
    </w:p>
    <w:p w:rsidR="00B3100F" w:rsidRDefault="00B3100F" w:rsidP="00B3100F">
      <w:pPr>
        <w:spacing w:before="120"/>
        <w:ind w:firstLine="570"/>
        <w:jc w:val="both"/>
        <w:rPr>
          <w:szCs w:val="28"/>
          <w:lang w:val="nl-NL"/>
        </w:rPr>
      </w:pPr>
      <w:r>
        <w:rPr>
          <w:szCs w:val="28"/>
          <w:lang w:val="nl-NL"/>
        </w:rPr>
        <w:t>- Nâng cao chất lượng học sinh, giảm tỉ lệ học sinh có học lực yếu, hạn chế học sinh lưu ban để giảm học sinh bỏ học.</w:t>
      </w:r>
    </w:p>
    <w:p w:rsidR="00B3100F" w:rsidRDefault="00B3100F" w:rsidP="00B3100F">
      <w:pPr>
        <w:spacing w:before="120"/>
        <w:ind w:firstLine="570"/>
        <w:jc w:val="both"/>
        <w:rPr>
          <w:szCs w:val="28"/>
          <w:lang w:val="nl-NL"/>
        </w:rPr>
      </w:pPr>
      <w:r>
        <w:rPr>
          <w:szCs w:val="28"/>
          <w:lang w:val="nl-NL"/>
        </w:rPr>
        <w:t>- Thực hiện tốt việc quản lí và lưu trữ hồ sơ PCGD theo hệ thống thông tin điện tử quản lí PCGD-XMC.</w:t>
      </w:r>
    </w:p>
    <w:p w:rsidR="00B3100F" w:rsidRDefault="00B3100F" w:rsidP="00B3100F">
      <w:pPr>
        <w:spacing w:before="120"/>
        <w:ind w:firstLine="570"/>
        <w:rPr>
          <w:b/>
          <w:szCs w:val="28"/>
          <w:lang w:val="nl-NL"/>
        </w:rPr>
      </w:pPr>
      <w:r>
        <w:rPr>
          <w:b/>
          <w:szCs w:val="28"/>
          <w:lang w:val="nl-NL"/>
        </w:rPr>
        <w:t>I</w:t>
      </w:r>
      <w:r w:rsidR="00151E29">
        <w:rPr>
          <w:b/>
          <w:szCs w:val="28"/>
          <w:lang w:val="nl-NL"/>
        </w:rPr>
        <w:t>X</w:t>
      </w:r>
      <w:r>
        <w:rPr>
          <w:b/>
          <w:szCs w:val="28"/>
          <w:lang w:val="nl-NL"/>
        </w:rPr>
        <w:t>. Chỉ đạo, điều hành xây</w:t>
      </w:r>
      <w:r w:rsidR="008925C9">
        <w:rPr>
          <w:b/>
          <w:szCs w:val="28"/>
          <w:lang w:val="nl-NL"/>
        </w:rPr>
        <w:t xml:space="preserve"> dựng và các nguồn lực vật chất, hoàn thành kiểm định chất lượng giáo dục và trường chuẩn quốc gia.</w:t>
      </w:r>
    </w:p>
    <w:p w:rsidR="00B3100F" w:rsidRDefault="00B3100F" w:rsidP="00B3100F">
      <w:pPr>
        <w:spacing w:before="120"/>
        <w:ind w:firstLine="570"/>
        <w:jc w:val="both"/>
        <w:rPr>
          <w:szCs w:val="28"/>
          <w:lang w:val="nl-NL"/>
        </w:rPr>
      </w:pPr>
      <w:r>
        <w:rPr>
          <w:szCs w:val="28"/>
          <w:lang w:val="nl-NL"/>
        </w:rPr>
        <w:t xml:space="preserve"> - Dùng nguồn ngân sách nhà nước tu sửa, mua sắm đủ trang thiết bị dạy học, phương tiện phục vụ công tác quản lí trong nhà trường theo hướng hiện đại và chuẩn hóa.</w:t>
      </w:r>
    </w:p>
    <w:p w:rsidR="00B3100F" w:rsidRDefault="00B3100F" w:rsidP="00B3100F">
      <w:pPr>
        <w:spacing w:before="120"/>
        <w:ind w:firstLine="570"/>
        <w:jc w:val="both"/>
        <w:rPr>
          <w:szCs w:val="28"/>
          <w:lang w:val="nl-NL"/>
        </w:rPr>
      </w:pPr>
      <w:r>
        <w:rPr>
          <w:szCs w:val="28"/>
          <w:lang w:val="nl-NL"/>
        </w:rPr>
        <w:t xml:space="preserve">- Kêu gọi cá nhân, các tổ chức, tập thể tài trợ theo đúng Thông tư 16/2018/TT-BGDĐT ngày 03/8/2018 của Bộ Giáo dục và Đào tạo qui định về tài trợ các cơ sở giáo dục, để nâng cấp hệ thống </w:t>
      </w:r>
      <w:r w:rsidR="008925C9">
        <w:rPr>
          <w:szCs w:val="28"/>
          <w:lang w:val="nl-NL"/>
        </w:rPr>
        <w:t>quạt mát các phòng học, sửa nền nhà vệ sinh cho học sinh.</w:t>
      </w:r>
    </w:p>
    <w:p w:rsidR="008925C9" w:rsidRDefault="00B3100F" w:rsidP="00B3100F">
      <w:pPr>
        <w:spacing w:before="120"/>
        <w:ind w:firstLine="570"/>
        <w:jc w:val="both"/>
        <w:rPr>
          <w:szCs w:val="28"/>
          <w:lang w:val="nl-NL"/>
        </w:rPr>
      </w:pPr>
      <w:r>
        <w:rPr>
          <w:szCs w:val="28"/>
          <w:lang w:val="nl-NL"/>
        </w:rPr>
        <w:t xml:space="preserve">- Thay thế hệ thống cánh cửa phía </w:t>
      </w:r>
      <w:r w:rsidR="008925C9">
        <w:rPr>
          <w:szCs w:val="28"/>
          <w:lang w:val="nl-NL"/>
        </w:rPr>
        <w:t>trước</w:t>
      </w:r>
      <w:r>
        <w:rPr>
          <w:szCs w:val="28"/>
          <w:lang w:val="nl-NL"/>
        </w:rPr>
        <w:t xml:space="preserve"> 12 phòng học</w:t>
      </w:r>
      <w:r w:rsidR="008925C9">
        <w:rPr>
          <w:szCs w:val="28"/>
          <w:lang w:val="nl-NL"/>
        </w:rPr>
        <w:t>, quét vôi ve các phòng học và phòng học bộ môn.</w:t>
      </w:r>
    </w:p>
    <w:p w:rsidR="00961EE0" w:rsidRDefault="008925C9" w:rsidP="00961EE0">
      <w:pPr>
        <w:spacing w:before="120" w:after="120" w:line="330" w:lineRule="exact"/>
        <w:ind w:firstLine="720"/>
        <w:jc w:val="both"/>
        <w:rPr>
          <w:szCs w:val="28"/>
        </w:rPr>
      </w:pPr>
      <w:r>
        <w:rPr>
          <w:szCs w:val="28"/>
          <w:lang w:val="nl-NL"/>
        </w:rPr>
        <w:t>- Thành lập Hội đồng đánh giá chất lượng</w:t>
      </w:r>
      <w:r w:rsidR="00B3100F">
        <w:rPr>
          <w:szCs w:val="28"/>
          <w:lang w:val="nl-NL"/>
        </w:rPr>
        <w:t xml:space="preserve"> </w:t>
      </w:r>
      <w:r w:rsidR="00961EE0">
        <w:rPr>
          <w:szCs w:val="28"/>
        </w:rPr>
        <w:t xml:space="preserve"> tiến hành</w:t>
      </w:r>
      <w:r w:rsidR="00961EE0" w:rsidRPr="00FD53F3">
        <w:rPr>
          <w:szCs w:val="28"/>
        </w:rPr>
        <w:t xml:space="preserve"> thu thập, xử lý và phân tích các minh chứng; viết báo cáo tự đánh giá</w:t>
      </w:r>
      <w:r w:rsidR="00961EE0">
        <w:rPr>
          <w:szCs w:val="28"/>
        </w:rPr>
        <w:t>…., hoàn thành kiểm định chất lượng và c</w:t>
      </w:r>
      <w:r w:rsidR="000F4231">
        <w:rPr>
          <w:szCs w:val="28"/>
        </w:rPr>
        <w:t>huẩn quốc gia vào tháng 12/2019 theo Thông tư 18/2018</w:t>
      </w:r>
      <w:r w:rsidR="00386A0E">
        <w:rPr>
          <w:szCs w:val="28"/>
        </w:rPr>
        <w:t>/TT- BGDĐT.</w:t>
      </w:r>
    </w:p>
    <w:p w:rsidR="00961EE0" w:rsidRDefault="00961EE0" w:rsidP="00961EE0">
      <w:pPr>
        <w:spacing w:before="120" w:after="120" w:line="330" w:lineRule="exact"/>
        <w:jc w:val="both"/>
        <w:rPr>
          <w:b/>
          <w:szCs w:val="28"/>
        </w:rPr>
      </w:pPr>
      <w:r>
        <w:rPr>
          <w:szCs w:val="28"/>
        </w:rPr>
        <w:tab/>
      </w:r>
      <w:r w:rsidRPr="00961EE0">
        <w:rPr>
          <w:b/>
          <w:szCs w:val="28"/>
        </w:rPr>
        <w:t>X. Chuẩn bị các điều kiện cần thiết để triển khai chương trình giáo dục phổ thổng mới.</w:t>
      </w:r>
    </w:p>
    <w:p w:rsidR="0063235D" w:rsidRPr="00961EE0" w:rsidRDefault="00961EE0" w:rsidP="00961EE0">
      <w:pPr>
        <w:spacing w:before="120" w:after="120" w:line="330" w:lineRule="exact"/>
        <w:jc w:val="both"/>
        <w:rPr>
          <w:szCs w:val="28"/>
        </w:rPr>
      </w:pPr>
      <w:r>
        <w:rPr>
          <w:szCs w:val="28"/>
        </w:rPr>
        <w:tab/>
        <w:t>- Quán triệt nghiêm túc, đầy đủ các văn bản</w:t>
      </w:r>
      <w:r w:rsidR="0063235D">
        <w:rPr>
          <w:szCs w:val="28"/>
        </w:rPr>
        <w:t xml:space="preserve"> chỉ đạo của cấp trên về chương trình giáo dục phổ thông mới; tổ chức cho CBGV nghiên cứu, thảo luận nội dung chương trình GDPTM (Thông tư số 32/2018/TT/BGDĐT) để CBGV nắm được mục đích, yêu cầu, nhiệm vụ, biện pháp, giải pháp, lộ trình thực hiện chương trình GDPTM.</w:t>
      </w:r>
    </w:p>
    <w:p w:rsidR="00B3100F" w:rsidRDefault="00961EE0" w:rsidP="00B3100F">
      <w:pPr>
        <w:spacing w:before="120"/>
        <w:ind w:firstLine="570"/>
        <w:jc w:val="both"/>
        <w:rPr>
          <w:szCs w:val="28"/>
          <w:lang w:val="nl-NL"/>
        </w:rPr>
      </w:pPr>
      <w:r>
        <w:rPr>
          <w:szCs w:val="28"/>
          <w:lang w:val="nl-NL"/>
        </w:rPr>
        <w:t>- Rà soát, đánh giá thực trạng, xác định nhu cầu giáo viên ở từng bộ môn học phù hợp với thực hiện chương trình giáo dục phổ thông mới.</w:t>
      </w:r>
      <w:r w:rsidR="0063235D">
        <w:rPr>
          <w:szCs w:val="28"/>
          <w:lang w:val="nl-NL"/>
        </w:rPr>
        <w:t xml:space="preserve"> Trên cơ sở CBGV </w:t>
      </w:r>
      <w:r w:rsidR="0063235D">
        <w:rPr>
          <w:szCs w:val="28"/>
          <w:lang w:val="nl-NL"/>
        </w:rPr>
        <w:lastRenderedPageBreak/>
        <w:t>hiện có, xây dựng kế hoạch bồi dưỡng đội ngũ phù hợp đáp ứng yêu cầu đổi mới CTGDPTM.</w:t>
      </w:r>
    </w:p>
    <w:p w:rsidR="0063235D" w:rsidRDefault="0063235D" w:rsidP="00B3100F">
      <w:pPr>
        <w:spacing w:before="120"/>
        <w:ind w:firstLine="570"/>
        <w:jc w:val="both"/>
        <w:rPr>
          <w:szCs w:val="28"/>
          <w:lang w:val="nl-NL"/>
        </w:rPr>
      </w:pPr>
      <w:r>
        <w:rPr>
          <w:szCs w:val="28"/>
          <w:lang w:val="nl-NL"/>
        </w:rPr>
        <w:t>- Đánh giá thực trạng cơ sở vật chất, lập kế hoạch và tham mưu với lãnh đạo các cấp để huy động các nguồn lực</w:t>
      </w:r>
      <w:r w:rsidR="00010CCC">
        <w:rPr>
          <w:szCs w:val="28"/>
          <w:lang w:val="nl-NL"/>
        </w:rPr>
        <w:t xml:space="preserve"> tăng cường cơ sở vật chất đáp ứ</w:t>
      </w:r>
      <w:r>
        <w:rPr>
          <w:szCs w:val="28"/>
          <w:lang w:val="nl-NL"/>
        </w:rPr>
        <w:t>ng cho việc đổi mới CT.</w:t>
      </w:r>
    </w:p>
    <w:p w:rsidR="0063235D" w:rsidRDefault="0063235D" w:rsidP="00B3100F">
      <w:pPr>
        <w:spacing w:before="120"/>
        <w:ind w:firstLine="570"/>
        <w:jc w:val="both"/>
        <w:rPr>
          <w:szCs w:val="28"/>
          <w:lang w:val="nl-NL"/>
        </w:rPr>
      </w:pPr>
      <w:r>
        <w:rPr>
          <w:szCs w:val="28"/>
          <w:lang w:val="nl-NL"/>
        </w:rPr>
        <w:t xml:space="preserve">- Chuẩn bị và bồi dưỡng cho các giáo viên cốt cán </w:t>
      </w:r>
      <w:r w:rsidR="00010CCC">
        <w:rPr>
          <w:szCs w:val="28"/>
          <w:lang w:val="nl-NL"/>
        </w:rPr>
        <w:t>của</w:t>
      </w:r>
      <w:r>
        <w:rPr>
          <w:szCs w:val="28"/>
          <w:lang w:val="nl-NL"/>
        </w:rPr>
        <w:t xml:space="preserve"> trường</w:t>
      </w:r>
      <w:r w:rsidR="00010CCC">
        <w:rPr>
          <w:szCs w:val="28"/>
          <w:lang w:val="nl-NL"/>
        </w:rPr>
        <w:t>,</w:t>
      </w:r>
      <w:r>
        <w:rPr>
          <w:szCs w:val="28"/>
          <w:lang w:val="nl-NL"/>
        </w:rPr>
        <w:t xml:space="preserve"> tạo ra nhân tố quan trọng thúc đẩy quá trình thực hiện Chương trình GDPTM</w:t>
      </w:r>
      <w:r w:rsidR="00151E29">
        <w:rPr>
          <w:szCs w:val="28"/>
          <w:lang w:val="nl-NL"/>
        </w:rPr>
        <w:t>.</w:t>
      </w:r>
    </w:p>
    <w:p w:rsidR="00151E29" w:rsidRDefault="00151E29" w:rsidP="00B3100F">
      <w:pPr>
        <w:spacing w:before="120"/>
        <w:ind w:firstLine="570"/>
        <w:jc w:val="both"/>
        <w:rPr>
          <w:b/>
          <w:szCs w:val="28"/>
          <w:lang w:val="nl-NL"/>
        </w:rPr>
      </w:pPr>
      <w:r w:rsidRPr="00151E29">
        <w:rPr>
          <w:b/>
          <w:szCs w:val="28"/>
          <w:lang w:val="nl-NL"/>
        </w:rPr>
        <w:t>XI. Chuẩn bị mọi điều kiện để sáp nhập trường.</w:t>
      </w:r>
    </w:p>
    <w:p w:rsidR="00151E29" w:rsidRDefault="00151E29" w:rsidP="00B3100F">
      <w:pPr>
        <w:spacing w:before="120"/>
        <w:ind w:firstLine="570"/>
        <w:jc w:val="both"/>
        <w:rPr>
          <w:b/>
          <w:szCs w:val="28"/>
          <w:lang w:val="nl-NL"/>
        </w:rPr>
      </w:pPr>
      <w:r>
        <w:rPr>
          <w:szCs w:val="28"/>
          <w:lang w:val="nl-NL"/>
        </w:rPr>
        <w:t>- Tuyên truyền, vận động CBGV nắm được chủ trương của Đảng và Nhà nước về việc sáp nhập trường cùng với việc sáp nhập các đơn vị hành chính cấp xã; ổn định tư tưởng trong cán bộ, giáo viên, nhân viên sẵn sàng vui vẻ thực hiện nhiệm vụ có hiệu quả cao sau khi sáp nhập.</w:t>
      </w:r>
      <w:r w:rsidRPr="00151E29">
        <w:rPr>
          <w:b/>
          <w:szCs w:val="28"/>
          <w:lang w:val="nl-NL"/>
        </w:rPr>
        <w:t xml:space="preserve"> </w:t>
      </w:r>
    </w:p>
    <w:p w:rsidR="00151E29" w:rsidRPr="00151E29" w:rsidRDefault="00151E29" w:rsidP="00B3100F">
      <w:pPr>
        <w:spacing w:before="120"/>
        <w:ind w:firstLine="570"/>
        <w:jc w:val="both"/>
        <w:rPr>
          <w:szCs w:val="28"/>
          <w:lang w:val="nl-NL"/>
        </w:rPr>
      </w:pPr>
      <w:r>
        <w:rPr>
          <w:szCs w:val="28"/>
          <w:lang w:val="nl-NL"/>
        </w:rPr>
        <w:t>- Căn cứ đề án sáp nhập của UBND huyện Thanh Miện đã được UBND tỉnh Hải Dương phê chuẩn, nhà trường lập kế hoạch phân công nhiệm vụ cho CBGV ở từng điểm trường. Động viên CBGV thực hiện công việc tốt ở cả hai điểm trường.</w:t>
      </w:r>
    </w:p>
    <w:p w:rsidR="00151E29" w:rsidRDefault="00151E29" w:rsidP="00B3100F">
      <w:pPr>
        <w:spacing w:before="120"/>
        <w:ind w:firstLine="570"/>
        <w:jc w:val="both"/>
        <w:rPr>
          <w:szCs w:val="28"/>
          <w:lang w:val="nl-NL"/>
        </w:rPr>
      </w:pPr>
      <w:r>
        <w:rPr>
          <w:szCs w:val="28"/>
          <w:lang w:val="nl-NL"/>
        </w:rPr>
        <w:t>- Chuẩn bị các phương án</w:t>
      </w:r>
      <w:r w:rsidR="00785C32">
        <w:rPr>
          <w:szCs w:val="28"/>
          <w:lang w:val="nl-NL"/>
        </w:rPr>
        <w:t xml:space="preserve"> tiếp nhận</w:t>
      </w:r>
      <w:r>
        <w:rPr>
          <w:szCs w:val="28"/>
          <w:lang w:val="nl-NL"/>
        </w:rPr>
        <w:t xml:space="preserve"> cơ sở vật chất</w:t>
      </w:r>
      <w:r w:rsidR="00785C32">
        <w:rPr>
          <w:szCs w:val="28"/>
          <w:lang w:val="nl-NL"/>
        </w:rPr>
        <w:t>, bổ sung cơ sở vật chất khi sáp nhập để phục vụ tốt nhất cho các hoạt động dạy học trong nhà trường.</w:t>
      </w:r>
    </w:p>
    <w:p w:rsidR="00785C32" w:rsidRPr="00151E29" w:rsidRDefault="00785C32" w:rsidP="00B3100F">
      <w:pPr>
        <w:spacing w:before="120"/>
        <w:ind w:firstLine="570"/>
        <w:jc w:val="both"/>
        <w:rPr>
          <w:szCs w:val="28"/>
          <w:lang w:val="nl-NL"/>
        </w:rPr>
      </w:pPr>
      <w:r>
        <w:rPr>
          <w:szCs w:val="28"/>
          <w:lang w:val="nl-NL"/>
        </w:rPr>
        <w:t>- Chú trọng đến công tác chọn và bồi dưỡng học sinh giỏi</w:t>
      </w:r>
      <w:r w:rsidR="00635A02">
        <w:rPr>
          <w:szCs w:val="28"/>
          <w:lang w:val="nl-NL"/>
        </w:rPr>
        <w:t>, công tác ôn tập cho học sinh khối 9</w:t>
      </w:r>
      <w:r>
        <w:rPr>
          <w:szCs w:val="28"/>
          <w:lang w:val="nl-NL"/>
        </w:rPr>
        <w:t xml:space="preserve"> trong thời kỳ tiền sáp nhập và sau khi đã sáp nhập, để chất lượng học sinh giỏi</w:t>
      </w:r>
      <w:r w:rsidR="00635A02">
        <w:rPr>
          <w:szCs w:val="28"/>
          <w:lang w:val="nl-NL"/>
        </w:rPr>
        <w:t>, chất lượng vào lớp 10 THPT</w:t>
      </w:r>
      <w:r>
        <w:rPr>
          <w:szCs w:val="28"/>
          <w:lang w:val="nl-NL"/>
        </w:rPr>
        <w:t xml:space="preserve"> giữ vững tốp đầu huyện.</w:t>
      </w:r>
    </w:p>
    <w:p w:rsidR="00B3100F" w:rsidRDefault="00785C32" w:rsidP="009E0952">
      <w:pPr>
        <w:spacing w:before="120"/>
        <w:ind w:firstLine="570"/>
        <w:jc w:val="both"/>
        <w:rPr>
          <w:szCs w:val="28"/>
          <w:lang w:val="nl-NL"/>
        </w:rPr>
      </w:pPr>
      <w:r>
        <w:rPr>
          <w:b/>
          <w:szCs w:val="28"/>
          <w:lang w:val="nl-NL"/>
        </w:rPr>
        <w:t>XII</w:t>
      </w:r>
      <w:r w:rsidR="00B3100F">
        <w:rPr>
          <w:b/>
          <w:szCs w:val="28"/>
          <w:lang w:val="nl-NL"/>
        </w:rPr>
        <w:t>. Cải tiến công tác quản lí.</w:t>
      </w:r>
    </w:p>
    <w:p w:rsidR="00B3100F" w:rsidRDefault="00B3100F" w:rsidP="00B3100F">
      <w:pPr>
        <w:spacing w:before="120"/>
        <w:jc w:val="both"/>
        <w:rPr>
          <w:szCs w:val="28"/>
          <w:lang w:val="nl-NL"/>
        </w:rPr>
      </w:pPr>
      <w:r>
        <w:rPr>
          <w:szCs w:val="28"/>
          <w:lang w:val="nl-NL"/>
        </w:rPr>
        <w:tab/>
        <w:t>- Nhà trường và công đoàn xây dựng Qui chế làm việc, Qui chế dân chủ, Qui chế chi tiêu nội bộ, Qui chế khen thưởng… theo đúng pháp luật, các qui chế được công khai, dân chủ bàn bạc và thông qua trong hội nghị toàn thể CBGV đầu năm học.  Tất cả CBGV phải thực hiện nghiêm túc các qui chế đã được thông qua, trong đó cán bộ quản lí phải là người gương mẫu thực hiện trước.</w:t>
      </w:r>
    </w:p>
    <w:p w:rsidR="00B3100F" w:rsidRDefault="00B3100F" w:rsidP="00B3100F">
      <w:pPr>
        <w:spacing w:before="120"/>
        <w:ind w:firstLine="570"/>
        <w:jc w:val="both"/>
        <w:rPr>
          <w:szCs w:val="28"/>
          <w:lang w:val="nl-NL"/>
        </w:rPr>
      </w:pPr>
      <w:r>
        <w:rPr>
          <w:szCs w:val="28"/>
          <w:lang w:val="nl-NL"/>
        </w:rPr>
        <w:t>- Cán bộ quản lí nhà trường thực hiện tốt đúng, đủ yêu cầu công khai theo thông tư số 36/2017/TT- BGDĐT của Bộ Giáo dục Đào tạo. Quản lí các khoản tài trợ thực hiện theo Thông tư số 29/2012/TT- BGDĐT ngày 10/9/2012.</w:t>
      </w:r>
    </w:p>
    <w:p w:rsidR="00B3100F" w:rsidRDefault="00B3100F" w:rsidP="00B3100F">
      <w:pPr>
        <w:spacing w:before="120"/>
        <w:ind w:firstLine="570"/>
        <w:jc w:val="both"/>
        <w:rPr>
          <w:szCs w:val="28"/>
          <w:lang w:val="nl-NL"/>
        </w:rPr>
      </w:pPr>
      <w:r>
        <w:rPr>
          <w:szCs w:val="28"/>
          <w:lang w:val="nl-NL"/>
        </w:rPr>
        <w:t>- Cán bộ quản lí nhà trường đầu tư tâm lực, trí lực cho việc tìm giải pháp hữu hiệu nhằm nâng cao chất lượng giáo dục đáp ứng yêu cầu chung của xã hội; xây dựng tập thể đoàn kết, sử dụng có hiệu quả đội ngũ cán bộ GV, tạo điều kiện cho CBGV phát huy hết tâm huyết, tài năng, trí tuệ cho việc thực hiện thắng lợi nhiệm vụ năm học.</w:t>
      </w:r>
    </w:p>
    <w:p w:rsidR="00B3100F" w:rsidRDefault="00B3100F" w:rsidP="00B3100F">
      <w:pPr>
        <w:spacing w:before="120"/>
        <w:ind w:firstLine="570"/>
        <w:jc w:val="both"/>
        <w:rPr>
          <w:szCs w:val="28"/>
          <w:lang w:val="nl-NL"/>
        </w:rPr>
      </w:pPr>
      <w:r>
        <w:rPr>
          <w:szCs w:val="28"/>
          <w:lang w:val="nl-NL"/>
        </w:rPr>
        <w:t xml:space="preserve">- Hiệu trưởng tích cực đổi mới công tác quản lí, thực hiện có chất lượng công tác kiểm tra đánh giá, gương mẫu thực hiện qui chế, nề nếp kỉ cương; ứng dụng công nghệ thông tin trong công tác quản lí. </w:t>
      </w:r>
    </w:p>
    <w:p w:rsidR="00B3100F" w:rsidRDefault="00B3100F" w:rsidP="00B3100F">
      <w:pPr>
        <w:spacing w:before="120"/>
        <w:ind w:firstLine="570"/>
        <w:jc w:val="both"/>
        <w:rPr>
          <w:szCs w:val="28"/>
          <w:lang w:val="nl-NL"/>
        </w:rPr>
      </w:pPr>
      <w:r>
        <w:rPr>
          <w:szCs w:val="28"/>
          <w:lang w:val="nl-NL"/>
        </w:rPr>
        <w:t xml:space="preserve">- Các loại hồ sơ quản lí đầy đủ, đúng qui định theo Công văn số 123/SGDĐT-GDTrH ngày 17/01/2014 của Sở GDĐT Hải Dương; trong quản lí  hồ sơ Hiệu </w:t>
      </w:r>
      <w:r>
        <w:rPr>
          <w:szCs w:val="28"/>
          <w:lang w:val="nl-NL"/>
        </w:rPr>
        <w:lastRenderedPageBreak/>
        <w:t>trưởng phải kiểm tra chất lượng các thông tin trong hồ sơ để khai thác sử dụng trong quản lí.</w:t>
      </w:r>
    </w:p>
    <w:p w:rsidR="00B3100F" w:rsidRDefault="00B3100F" w:rsidP="00B3100F">
      <w:pPr>
        <w:spacing w:before="120"/>
        <w:ind w:firstLine="570"/>
        <w:jc w:val="both"/>
        <w:rPr>
          <w:szCs w:val="28"/>
          <w:lang w:val="nl-NL"/>
        </w:rPr>
      </w:pPr>
      <w:r>
        <w:rPr>
          <w:szCs w:val="28"/>
          <w:lang w:val="nl-NL"/>
        </w:rPr>
        <w:t>- Chỉ đạo dạy thêm học thêm theo thông tư 17/2012/TT- BGD ĐT, các văn bản hướng dẫn của Sở Giáo duc; quản lí, phối hợp hoạt động của Ban đại diện cha mẹ học sinh theo thông tư số 55/2011/TT-BGD ĐT; các khoản thu trong nhà trường thự hiện như chỉ đạo của chủ tịch UBND huyện.</w:t>
      </w:r>
    </w:p>
    <w:p w:rsidR="00B3100F" w:rsidRDefault="00B3100F" w:rsidP="00B3100F">
      <w:pPr>
        <w:spacing w:before="120"/>
        <w:ind w:firstLine="570"/>
        <w:jc w:val="both"/>
        <w:rPr>
          <w:szCs w:val="28"/>
          <w:lang w:val="nl-NL"/>
        </w:rPr>
      </w:pPr>
      <w:r>
        <w:rPr>
          <w:szCs w:val="28"/>
          <w:lang w:val="nl-NL"/>
        </w:rPr>
        <w:t>- Quản lí tốt trong việc kiểm tra đánh giá theo hướng nghiêm túc, chặt chẽ, đánh giá đúng thực chất chất lượng để có biện pháp nâng cao chất lượng giáo dục; quan tâm, đầu tư có hiệu quả chất lượng lớp 6 và lớp 9 ngay từ đầu năm học.</w:t>
      </w:r>
    </w:p>
    <w:p w:rsidR="00B3100F" w:rsidRDefault="00B3100F" w:rsidP="00B3100F">
      <w:pPr>
        <w:spacing w:before="120"/>
        <w:ind w:firstLine="570"/>
        <w:jc w:val="both"/>
        <w:rPr>
          <w:szCs w:val="28"/>
          <w:lang w:val="nl-NL"/>
        </w:rPr>
      </w:pPr>
      <w:r>
        <w:rPr>
          <w:szCs w:val="28"/>
          <w:lang w:val="nl-NL"/>
        </w:rPr>
        <w:t>- Ứng dụng công nghệ thông tin, sử dụng các phần mềm máy tính trong quản lí, hoạt động giảng dạy của GV, khai thác và sử dụng phần mềm quản lí điểm, thư viện và thiết bị dạy học; quản lí bài soạn trên máy vi tính của GV.</w:t>
      </w:r>
    </w:p>
    <w:p w:rsidR="00B3100F" w:rsidRDefault="00B3100F" w:rsidP="00B3100F">
      <w:pPr>
        <w:spacing w:before="120"/>
        <w:ind w:firstLine="570"/>
        <w:jc w:val="both"/>
        <w:rPr>
          <w:b/>
          <w:szCs w:val="28"/>
          <w:lang w:val="nl-NL"/>
        </w:rPr>
      </w:pPr>
      <w:r>
        <w:rPr>
          <w:b/>
          <w:szCs w:val="28"/>
          <w:lang w:val="nl-NL"/>
        </w:rPr>
        <w:t>X</w:t>
      </w:r>
      <w:r w:rsidR="00785C32">
        <w:rPr>
          <w:b/>
          <w:szCs w:val="28"/>
          <w:lang w:val="nl-NL"/>
        </w:rPr>
        <w:t>III</w:t>
      </w:r>
      <w:r>
        <w:rPr>
          <w:b/>
          <w:szCs w:val="28"/>
          <w:lang w:val="nl-NL"/>
        </w:rPr>
        <w:t>. Công tác thi đua khen thưởng.</w:t>
      </w:r>
    </w:p>
    <w:p w:rsidR="00B3100F" w:rsidRDefault="00B3100F" w:rsidP="00B3100F">
      <w:pPr>
        <w:spacing w:before="120"/>
        <w:ind w:firstLine="570"/>
        <w:jc w:val="both"/>
        <w:rPr>
          <w:szCs w:val="28"/>
          <w:lang w:val="nl-NL"/>
        </w:rPr>
      </w:pPr>
      <w:r>
        <w:rPr>
          <w:szCs w:val="28"/>
          <w:lang w:val="nl-NL"/>
        </w:rPr>
        <w:t>- Đổi mới công tác thi đua khen thưởng theo tinh thần Nghị định 42/2010/NĐ- CP ngày 15/4/2010 của Chính phủ, Nghị định số 65/2014/NĐ- CP ngày 01/7/2014 của Chính phủ;  đẩy mạnh phong trào thi đua “Hai tốt”, theo tinh thần chống bệnh thành tích trong thi đua.</w:t>
      </w:r>
    </w:p>
    <w:p w:rsidR="00B3100F" w:rsidRDefault="00B3100F" w:rsidP="00B3100F">
      <w:pPr>
        <w:spacing w:before="120"/>
        <w:ind w:firstLine="570"/>
        <w:jc w:val="both"/>
        <w:rPr>
          <w:szCs w:val="28"/>
          <w:lang w:val="nl-NL"/>
        </w:rPr>
      </w:pPr>
      <w:r>
        <w:rPr>
          <w:szCs w:val="28"/>
          <w:lang w:val="nl-NL"/>
        </w:rPr>
        <w:t>- Ban thi đua nhà trường căn cứ nhiệm vụ trọng tâm của năm học, xây dựng nội dung, tiêu chí thi đua từng đợt để phát động phong trào thi đua sôi nổi từ đầu năm học đến cuối năm; tiếp tục đổi mới đánh giá thi đua theo phương châm dân chủ, công khai, thân thiện, lấy hiệu quả công việc đánh giá thi đua cá nhân, tập thể. Ban thi đua nhà trường đánh giá thi đua của CBGV theo tiêu chí thi đua đã được thông qua đầu năm học.</w:t>
      </w:r>
    </w:p>
    <w:p w:rsidR="00B3100F" w:rsidRDefault="00B3100F" w:rsidP="00B3100F">
      <w:pPr>
        <w:spacing w:before="120"/>
        <w:ind w:firstLine="570"/>
        <w:jc w:val="both"/>
        <w:rPr>
          <w:szCs w:val="28"/>
          <w:lang w:val="nl-NL"/>
        </w:rPr>
      </w:pPr>
      <w:r>
        <w:rPr>
          <w:szCs w:val="28"/>
          <w:lang w:val="nl-NL"/>
        </w:rPr>
        <w:t>- Kết hợp với Ban đại diện cha mẹ học sinh, hội khuyến học xã… tổ chức tốt công tác khen thưởng, xây dựng qui chế thi đua khen thưởng công khai, dân chủ, động viên kịp thời CBGV và học sinh có thành tích XS trong dạy và học.</w:t>
      </w:r>
    </w:p>
    <w:p w:rsidR="00B3100F" w:rsidRDefault="00B3100F" w:rsidP="00B3100F">
      <w:pPr>
        <w:spacing w:before="120"/>
        <w:jc w:val="both"/>
        <w:rPr>
          <w:szCs w:val="28"/>
          <w:lang w:val="nl-NL"/>
        </w:rPr>
      </w:pPr>
      <w:r>
        <w:rPr>
          <w:szCs w:val="28"/>
          <w:lang w:val="nl-NL"/>
        </w:rPr>
        <w:tab/>
        <w:t>Trên đây là kế hoạch nhiệm vụ năm học 201</w:t>
      </w:r>
      <w:r w:rsidR="00785C32">
        <w:rPr>
          <w:szCs w:val="28"/>
          <w:lang w:val="nl-NL"/>
        </w:rPr>
        <w:t>9-2020</w:t>
      </w:r>
      <w:r>
        <w:rPr>
          <w:szCs w:val="28"/>
          <w:lang w:val="nl-NL"/>
        </w:rPr>
        <w:t>, nhà trường yêu cầu các bộ phận  chuyên môn, các tổ, đoàn thể, CBGV trong nhà trường căn cứ các nhiệm vụ trọng tâm của năm học 201</w:t>
      </w:r>
      <w:r w:rsidR="00785C32">
        <w:rPr>
          <w:szCs w:val="28"/>
          <w:lang w:val="nl-NL"/>
        </w:rPr>
        <w:t>9</w:t>
      </w:r>
      <w:r>
        <w:rPr>
          <w:szCs w:val="28"/>
          <w:lang w:val="nl-NL"/>
        </w:rPr>
        <w:t>-20</w:t>
      </w:r>
      <w:r w:rsidR="00785C32">
        <w:rPr>
          <w:szCs w:val="28"/>
          <w:lang w:val="nl-NL"/>
        </w:rPr>
        <w:t>20</w:t>
      </w:r>
      <w:r>
        <w:rPr>
          <w:szCs w:val="28"/>
          <w:lang w:val="nl-NL"/>
        </w:rPr>
        <w:t>, chủ động xây dựng kế hoạch cụ thể, chi tiết theo chức năng, nhiệm vụ đã đươc phân công, đảm bảo tính khả thi và triển khai thực hiện thắng lợi nhiệm vụ năm hoc./.</w:t>
      </w:r>
    </w:p>
    <w:tbl>
      <w:tblPr>
        <w:tblW w:w="0" w:type="auto"/>
        <w:tblLook w:val="01E0" w:firstRow="1" w:lastRow="1" w:firstColumn="1" w:lastColumn="1" w:noHBand="0" w:noVBand="0"/>
      </w:tblPr>
      <w:tblGrid>
        <w:gridCol w:w="4777"/>
        <w:gridCol w:w="4794"/>
      </w:tblGrid>
      <w:tr w:rsidR="00B3100F" w:rsidTr="008D7F38">
        <w:tc>
          <w:tcPr>
            <w:tcW w:w="4927" w:type="dxa"/>
          </w:tcPr>
          <w:p w:rsidR="008B3803" w:rsidRDefault="008B3803" w:rsidP="00AA3E75">
            <w:pPr>
              <w:jc w:val="both"/>
              <w:rPr>
                <w:i/>
                <w:sz w:val="24"/>
                <w:lang w:val="nl-NL"/>
              </w:rPr>
            </w:pPr>
          </w:p>
          <w:p w:rsidR="00B3100F" w:rsidRPr="00A62FA3" w:rsidRDefault="00B3100F" w:rsidP="00DE7D57">
            <w:pPr>
              <w:spacing w:before="120"/>
              <w:jc w:val="both"/>
              <w:rPr>
                <w:i/>
                <w:sz w:val="24"/>
                <w:lang w:val="nl-NL"/>
              </w:rPr>
            </w:pPr>
            <w:r w:rsidRPr="00A62FA3">
              <w:rPr>
                <w:i/>
                <w:sz w:val="24"/>
                <w:lang w:val="nl-NL"/>
              </w:rPr>
              <w:t>Nơi nhận:</w:t>
            </w:r>
          </w:p>
          <w:p w:rsidR="00B3100F" w:rsidRPr="00A62FA3" w:rsidRDefault="00B3100F" w:rsidP="00DE7D57">
            <w:pPr>
              <w:spacing w:before="120"/>
              <w:jc w:val="both"/>
              <w:rPr>
                <w:i/>
                <w:sz w:val="24"/>
                <w:lang w:val="nl-NL"/>
              </w:rPr>
            </w:pPr>
            <w:r w:rsidRPr="00A62FA3">
              <w:rPr>
                <w:i/>
                <w:sz w:val="24"/>
                <w:lang w:val="nl-NL"/>
              </w:rPr>
              <w:t>- Phòng GD&amp;ĐT Thanh Miện(để b/c);</w:t>
            </w:r>
          </w:p>
          <w:p w:rsidR="00B3100F" w:rsidRPr="00A62FA3" w:rsidRDefault="00B3100F" w:rsidP="00AA3E75">
            <w:pPr>
              <w:jc w:val="both"/>
              <w:rPr>
                <w:i/>
                <w:sz w:val="24"/>
                <w:lang w:val="nl-NL"/>
              </w:rPr>
            </w:pPr>
            <w:r w:rsidRPr="00A62FA3">
              <w:rPr>
                <w:i/>
                <w:sz w:val="24"/>
                <w:lang w:val="nl-NL"/>
              </w:rPr>
              <w:t>- Đảng ủy, HĐND, UBND xã (để b/c);</w:t>
            </w:r>
          </w:p>
          <w:p w:rsidR="00B3100F" w:rsidRPr="00A62FA3" w:rsidRDefault="00B3100F" w:rsidP="00AA3E75">
            <w:pPr>
              <w:jc w:val="both"/>
              <w:rPr>
                <w:i/>
                <w:sz w:val="24"/>
                <w:lang w:val="nl-NL"/>
              </w:rPr>
            </w:pPr>
            <w:r w:rsidRPr="00A62FA3">
              <w:rPr>
                <w:i/>
                <w:sz w:val="24"/>
                <w:lang w:val="nl-NL"/>
              </w:rPr>
              <w:t>- Các tổ, đoàn thể (để thực hiện);</w:t>
            </w:r>
          </w:p>
          <w:p w:rsidR="00B3100F" w:rsidRPr="00A62FA3" w:rsidRDefault="00B3100F" w:rsidP="00AA3E75">
            <w:pPr>
              <w:jc w:val="both"/>
              <w:rPr>
                <w:i/>
                <w:sz w:val="24"/>
                <w:lang w:val="nl-NL"/>
              </w:rPr>
            </w:pPr>
            <w:r w:rsidRPr="00A62FA3">
              <w:rPr>
                <w:i/>
                <w:sz w:val="24"/>
                <w:lang w:val="nl-NL"/>
              </w:rPr>
              <w:t>- Lưu;</w:t>
            </w:r>
          </w:p>
          <w:p w:rsidR="00B3100F" w:rsidRDefault="00B3100F" w:rsidP="008D7F38">
            <w:pPr>
              <w:spacing w:before="120" w:line="276" w:lineRule="auto"/>
              <w:jc w:val="both"/>
              <w:rPr>
                <w:i/>
                <w:szCs w:val="28"/>
                <w:lang w:val="nl-NL"/>
              </w:rPr>
            </w:pPr>
          </w:p>
        </w:tc>
        <w:tc>
          <w:tcPr>
            <w:tcW w:w="4928" w:type="dxa"/>
          </w:tcPr>
          <w:p w:rsidR="00125DE2" w:rsidRPr="00125DE2" w:rsidRDefault="00125DE2" w:rsidP="008D7F38">
            <w:pPr>
              <w:spacing w:before="120" w:line="276" w:lineRule="auto"/>
              <w:rPr>
                <w:b/>
                <w:szCs w:val="28"/>
                <w:lang w:val="nl-NL"/>
              </w:rPr>
            </w:pPr>
            <w:r>
              <w:rPr>
                <w:b/>
                <w:szCs w:val="28"/>
                <w:lang w:val="nl-NL"/>
              </w:rPr>
              <w:t xml:space="preserve">              HIỆU TRƯỞNG</w:t>
            </w:r>
          </w:p>
          <w:p w:rsidR="00B3100F" w:rsidRDefault="00B3100F" w:rsidP="008D7F38">
            <w:pPr>
              <w:spacing w:before="120" w:line="276" w:lineRule="auto"/>
              <w:rPr>
                <w:i/>
                <w:szCs w:val="28"/>
                <w:lang w:val="nl-NL"/>
              </w:rPr>
            </w:pPr>
          </w:p>
          <w:p w:rsidR="008B3803" w:rsidRDefault="008B3803" w:rsidP="008D7F38">
            <w:pPr>
              <w:spacing w:before="120" w:line="276" w:lineRule="auto"/>
              <w:rPr>
                <w:i/>
                <w:szCs w:val="28"/>
                <w:lang w:val="nl-NL"/>
              </w:rPr>
            </w:pPr>
          </w:p>
          <w:p w:rsidR="008B3803" w:rsidRDefault="008B3803" w:rsidP="008D7F38">
            <w:pPr>
              <w:spacing w:before="120" w:line="276" w:lineRule="auto"/>
              <w:rPr>
                <w:i/>
                <w:szCs w:val="28"/>
                <w:lang w:val="nl-NL"/>
              </w:rPr>
            </w:pPr>
          </w:p>
          <w:p w:rsidR="00B3100F" w:rsidRDefault="00B3100F" w:rsidP="008D7F38">
            <w:pPr>
              <w:spacing w:before="120" w:line="276" w:lineRule="auto"/>
              <w:rPr>
                <w:b/>
                <w:i/>
                <w:szCs w:val="28"/>
                <w:lang w:val="nl-NL"/>
              </w:rPr>
            </w:pPr>
            <w:r>
              <w:rPr>
                <w:b/>
                <w:i/>
                <w:szCs w:val="28"/>
                <w:lang w:val="nl-NL"/>
              </w:rPr>
              <w:t xml:space="preserve">                Nguyễn Xuân Hải </w:t>
            </w:r>
          </w:p>
        </w:tc>
      </w:tr>
    </w:tbl>
    <w:p w:rsidR="008B3803" w:rsidRDefault="008B3803" w:rsidP="00B3100F">
      <w:pPr>
        <w:spacing w:before="120"/>
        <w:rPr>
          <w:b/>
          <w:szCs w:val="28"/>
          <w:lang w:val="nl-NL"/>
        </w:rPr>
      </w:pPr>
    </w:p>
    <w:p w:rsidR="00AF01BE" w:rsidRDefault="00AF01BE" w:rsidP="00B3100F">
      <w:pPr>
        <w:spacing w:before="120"/>
        <w:rPr>
          <w:b/>
          <w:szCs w:val="28"/>
          <w:lang w:val="nl-NL"/>
        </w:rPr>
      </w:pPr>
    </w:p>
    <w:p w:rsidR="00B3100F" w:rsidRDefault="00B3100F" w:rsidP="00B3100F">
      <w:pPr>
        <w:spacing w:before="120"/>
        <w:jc w:val="center"/>
        <w:rPr>
          <w:b/>
          <w:szCs w:val="28"/>
          <w:lang w:val="nl-NL"/>
        </w:rPr>
      </w:pPr>
      <w:r>
        <w:rPr>
          <w:b/>
          <w:szCs w:val="28"/>
          <w:lang w:val="nl-NL"/>
        </w:rPr>
        <w:lastRenderedPageBreak/>
        <w:t>CÔNG TÁC TRỌNG TÂM HÀNG THÁNG</w:t>
      </w:r>
    </w:p>
    <w:p w:rsidR="00B3100F" w:rsidRDefault="00B3100F" w:rsidP="00B3100F">
      <w:pPr>
        <w:spacing w:before="120"/>
        <w:jc w:val="center"/>
        <w:rPr>
          <w:szCs w:val="28"/>
          <w:lang w:val="nl-NL"/>
        </w:rPr>
      </w:pPr>
    </w:p>
    <w:tbl>
      <w:tblPr>
        <w:tblW w:w="0" w:type="auto"/>
        <w:tblLook w:val="01E0" w:firstRow="1" w:lastRow="1" w:firstColumn="1" w:lastColumn="1" w:noHBand="0" w:noVBand="0"/>
      </w:tblPr>
      <w:tblGrid>
        <w:gridCol w:w="1242"/>
        <w:gridCol w:w="8329"/>
      </w:tblGrid>
      <w:tr w:rsidR="00B3100F" w:rsidTr="008D7F38">
        <w:tc>
          <w:tcPr>
            <w:tcW w:w="1242" w:type="dxa"/>
            <w:tcBorders>
              <w:top w:val="single" w:sz="4" w:space="0" w:color="auto"/>
              <w:left w:val="single" w:sz="4" w:space="0" w:color="auto"/>
              <w:bottom w:val="single" w:sz="4" w:space="0" w:color="auto"/>
              <w:right w:val="single" w:sz="4" w:space="0" w:color="auto"/>
            </w:tcBorders>
            <w:hideMark/>
          </w:tcPr>
          <w:p w:rsidR="00B3100F" w:rsidRDefault="00B3100F" w:rsidP="008D7F38">
            <w:pPr>
              <w:spacing w:before="120" w:line="276" w:lineRule="auto"/>
              <w:rPr>
                <w:b/>
                <w:szCs w:val="28"/>
                <w:lang w:val="nl-NL"/>
              </w:rPr>
            </w:pPr>
            <w:r>
              <w:rPr>
                <w:b/>
                <w:szCs w:val="28"/>
                <w:lang w:val="nl-NL"/>
              </w:rPr>
              <w:t>Tháng</w:t>
            </w:r>
          </w:p>
        </w:tc>
        <w:tc>
          <w:tcPr>
            <w:tcW w:w="8329" w:type="dxa"/>
            <w:tcBorders>
              <w:top w:val="single" w:sz="4" w:space="0" w:color="auto"/>
              <w:left w:val="single" w:sz="4" w:space="0" w:color="auto"/>
              <w:bottom w:val="single" w:sz="4" w:space="0" w:color="auto"/>
              <w:right w:val="single" w:sz="4" w:space="0" w:color="auto"/>
            </w:tcBorders>
            <w:hideMark/>
          </w:tcPr>
          <w:p w:rsidR="00B3100F" w:rsidRDefault="00B3100F" w:rsidP="008D7F38">
            <w:pPr>
              <w:spacing w:before="120" w:line="276" w:lineRule="auto"/>
              <w:rPr>
                <w:b/>
                <w:szCs w:val="28"/>
                <w:lang w:val="nl-NL"/>
              </w:rPr>
            </w:pPr>
            <w:r>
              <w:rPr>
                <w:b/>
                <w:szCs w:val="28"/>
                <w:lang w:val="nl-NL"/>
              </w:rPr>
              <w:t>Nội dung công việc</w:t>
            </w:r>
          </w:p>
        </w:tc>
      </w:tr>
      <w:tr w:rsidR="00B3100F" w:rsidTr="008D7F38">
        <w:tc>
          <w:tcPr>
            <w:tcW w:w="1242" w:type="dxa"/>
            <w:tcBorders>
              <w:top w:val="single" w:sz="4" w:space="0" w:color="auto"/>
              <w:left w:val="single" w:sz="4" w:space="0" w:color="auto"/>
              <w:bottom w:val="single" w:sz="4" w:space="0" w:color="auto"/>
              <w:right w:val="single" w:sz="4" w:space="0" w:color="auto"/>
            </w:tcBorders>
            <w:hideMark/>
          </w:tcPr>
          <w:p w:rsidR="00B3100F" w:rsidRDefault="00B3100F" w:rsidP="00AF01BE">
            <w:pPr>
              <w:spacing w:before="120" w:line="276" w:lineRule="auto"/>
              <w:rPr>
                <w:szCs w:val="28"/>
                <w:lang w:val="nl-NL"/>
              </w:rPr>
            </w:pPr>
            <w:r>
              <w:rPr>
                <w:szCs w:val="28"/>
                <w:lang w:val="nl-NL"/>
              </w:rPr>
              <w:t>8/201</w:t>
            </w:r>
            <w:r w:rsidR="00AF01BE">
              <w:rPr>
                <w:szCs w:val="28"/>
                <w:lang w:val="nl-NL"/>
              </w:rPr>
              <w:t>9</w:t>
            </w:r>
          </w:p>
        </w:tc>
        <w:tc>
          <w:tcPr>
            <w:tcW w:w="8329" w:type="dxa"/>
            <w:tcBorders>
              <w:top w:val="single" w:sz="4" w:space="0" w:color="auto"/>
              <w:left w:val="single" w:sz="4" w:space="0" w:color="auto"/>
              <w:bottom w:val="single" w:sz="4" w:space="0" w:color="auto"/>
              <w:right w:val="single" w:sz="4" w:space="0" w:color="auto"/>
            </w:tcBorders>
            <w:hideMark/>
          </w:tcPr>
          <w:p w:rsidR="00B3100F" w:rsidRDefault="00B3100F" w:rsidP="008D7F38">
            <w:pPr>
              <w:spacing w:before="120" w:line="276" w:lineRule="auto"/>
              <w:rPr>
                <w:szCs w:val="28"/>
                <w:lang w:val="nl-NL"/>
              </w:rPr>
            </w:pPr>
            <w:r>
              <w:rPr>
                <w:szCs w:val="28"/>
                <w:lang w:val="nl-NL"/>
              </w:rPr>
              <w:t>- Bồi dưỡng CB quản lí, GV hè 201</w:t>
            </w:r>
            <w:r w:rsidR="00AF01BE">
              <w:rPr>
                <w:szCs w:val="28"/>
                <w:lang w:val="nl-NL"/>
              </w:rPr>
              <w:t>9</w:t>
            </w:r>
            <w:r>
              <w:rPr>
                <w:szCs w:val="28"/>
                <w:lang w:val="nl-NL"/>
              </w:rPr>
              <w:t xml:space="preserve"> theo lịch.</w:t>
            </w:r>
          </w:p>
          <w:p w:rsidR="00B3100F" w:rsidRDefault="00B3100F" w:rsidP="008D7F38">
            <w:pPr>
              <w:spacing w:before="120" w:line="276" w:lineRule="auto"/>
              <w:rPr>
                <w:szCs w:val="28"/>
                <w:lang w:val="nl-NL"/>
              </w:rPr>
            </w:pPr>
            <w:r>
              <w:rPr>
                <w:szCs w:val="28"/>
                <w:lang w:val="nl-NL"/>
              </w:rPr>
              <w:t>- Chuẩn bị cho năm học mới: Tu sửa cơ sở vật chất, đội ngũ CBGV, thi lại xét lên lớp</w:t>
            </w:r>
            <w:r w:rsidR="00AF01BE">
              <w:rPr>
                <w:szCs w:val="28"/>
                <w:lang w:val="nl-NL"/>
              </w:rPr>
              <w:t>;</w:t>
            </w:r>
          </w:p>
          <w:p w:rsidR="00B3100F" w:rsidRDefault="00B3100F" w:rsidP="008D7F38">
            <w:pPr>
              <w:spacing w:before="120" w:line="276" w:lineRule="auto"/>
              <w:rPr>
                <w:szCs w:val="28"/>
                <w:lang w:val="nl-NL"/>
              </w:rPr>
            </w:pPr>
            <w:r>
              <w:rPr>
                <w:szCs w:val="28"/>
                <w:lang w:val="nl-NL"/>
              </w:rPr>
              <w:t>- Thực hiện chương trình năm học 201</w:t>
            </w:r>
            <w:r w:rsidR="00AF01BE">
              <w:rPr>
                <w:szCs w:val="28"/>
                <w:lang w:val="nl-NL"/>
              </w:rPr>
              <w:t>9-2020 từ ngày 26</w:t>
            </w:r>
            <w:r>
              <w:rPr>
                <w:szCs w:val="28"/>
                <w:lang w:val="nl-NL"/>
              </w:rPr>
              <w:t>/8/201</w:t>
            </w:r>
            <w:r w:rsidR="00AF01BE">
              <w:rPr>
                <w:szCs w:val="28"/>
                <w:lang w:val="nl-NL"/>
              </w:rPr>
              <w:t>9</w:t>
            </w:r>
            <w:r>
              <w:rPr>
                <w:szCs w:val="28"/>
                <w:lang w:val="nl-NL"/>
              </w:rPr>
              <w:t>.</w:t>
            </w:r>
          </w:p>
          <w:p w:rsidR="00B3100F" w:rsidRDefault="00B3100F" w:rsidP="008D7F38">
            <w:pPr>
              <w:spacing w:before="120" w:line="276" w:lineRule="auto"/>
              <w:rPr>
                <w:szCs w:val="28"/>
                <w:lang w:val="nl-NL"/>
              </w:rPr>
            </w:pPr>
            <w:r>
              <w:rPr>
                <w:szCs w:val="28"/>
                <w:lang w:val="nl-NL"/>
              </w:rPr>
              <w:t>- Chuẩn bị cho kh</w:t>
            </w:r>
            <w:r w:rsidR="00AF01BE">
              <w:rPr>
                <w:szCs w:val="28"/>
                <w:lang w:val="nl-NL"/>
              </w:rPr>
              <w:t>ai giảng năm học mới 5/9.</w:t>
            </w:r>
          </w:p>
        </w:tc>
      </w:tr>
      <w:tr w:rsidR="00B3100F" w:rsidTr="008D7F38">
        <w:tc>
          <w:tcPr>
            <w:tcW w:w="1242" w:type="dxa"/>
            <w:tcBorders>
              <w:top w:val="single" w:sz="4" w:space="0" w:color="auto"/>
              <w:left w:val="single" w:sz="4" w:space="0" w:color="auto"/>
              <w:bottom w:val="single" w:sz="4" w:space="0" w:color="auto"/>
              <w:right w:val="single" w:sz="4" w:space="0" w:color="auto"/>
            </w:tcBorders>
            <w:hideMark/>
          </w:tcPr>
          <w:p w:rsidR="00B3100F" w:rsidRDefault="00B3100F" w:rsidP="00C97201">
            <w:pPr>
              <w:spacing w:before="120" w:line="276" w:lineRule="auto"/>
              <w:rPr>
                <w:szCs w:val="28"/>
                <w:lang w:val="nl-NL"/>
              </w:rPr>
            </w:pPr>
            <w:r>
              <w:rPr>
                <w:szCs w:val="28"/>
                <w:lang w:val="nl-NL"/>
              </w:rPr>
              <w:t>9/201</w:t>
            </w:r>
            <w:r w:rsidR="00C97201">
              <w:rPr>
                <w:szCs w:val="28"/>
                <w:lang w:val="nl-NL"/>
              </w:rPr>
              <w:t>9</w:t>
            </w:r>
          </w:p>
        </w:tc>
        <w:tc>
          <w:tcPr>
            <w:tcW w:w="8329" w:type="dxa"/>
            <w:tcBorders>
              <w:top w:val="single" w:sz="4" w:space="0" w:color="auto"/>
              <w:left w:val="single" w:sz="4" w:space="0" w:color="auto"/>
              <w:bottom w:val="single" w:sz="4" w:space="0" w:color="auto"/>
              <w:right w:val="single" w:sz="4" w:space="0" w:color="auto"/>
            </w:tcBorders>
            <w:hideMark/>
          </w:tcPr>
          <w:p w:rsidR="00B3100F" w:rsidRDefault="00B3100F" w:rsidP="008D7F38">
            <w:pPr>
              <w:spacing w:before="120" w:line="276" w:lineRule="auto"/>
              <w:rPr>
                <w:szCs w:val="28"/>
                <w:lang w:val="nl-NL"/>
              </w:rPr>
            </w:pPr>
            <w:r>
              <w:rPr>
                <w:szCs w:val="28"/>
                <w:lang w:val="nl-NL"/>
              </w:rPr>
              <w:t>- Tổ chức lễ khai giảng năm học mới 5/9</w:t>
            </w:r>
            <w:r w:rsidR="00AF01BE">
              <w:rPr>
                <w:szCs w:val="28"/>
                <w:lang w:val="nl-NL"/>
              </w:rPr>
              <w:t>.</w:t>
            </w:r>
          </w:p>
          <w:p w:rsidR="00B3100F" w:rsidRDefault="00B3100F" w:rsidP="008D7F38">
            <w:pPr>
              <w:spacing w:before="120" w:line="276" w:lineRule="auto"/>
              <w:rPr>
                <w:szCs w:val="28"/>
                <w:lang w:val="nl-NL"/>
              </w:rPr>
            </w:pPr>
            <w:r>
              <w:rPr>
                <w:szCs w:val="28"/>
                <w:lang w:val="nl-NL"/>
              </w:rPr>
              <w:t>- Ổn định nề nếp dạy và học.</w:t>
            </w:r>
          </w:p>
          <w:p w:rsidR="00B3100F" w:rsidRDefault="00B3100F" w:rsidP="008D7F38">
            <w:pPr>
              <w:spacing w:before="120" w:line="276" w:lineRule="auto"/>
              <w:rPr>
                <w:szCs w:val="28"/>
                <w:lang w:val="nl-NL"/>
              </w:rPr>
            </w:pPr>
            <w:r>
              <w:rPr>
                <w:szCs w:val="28"/>
                <w:lang w:val="nl-NL"/>
              </w:rPr>
              <w:t>- Hướng dẫn xây dựng kế hoạch năm học; Hội nghị CBGV, Đại hội liên đội.</w:t>
            </w:r>
          </w:p>
          <w:p w:rsidR="00B3100F" w:rsidRDefault="00AF01BE" w:rsidP="008D7F38">
            <w:pPr>
              <w:spacing w:before="120" w:line="276" w:lineRule="auto"/>
              <w:rPr>
                <w:szCs w:val="28"/>
                <w:lang w:val="nl-NL"/>
              </w:rPr>
            </w:pPr>
            <w:r>
              <w:rPr>
                <w:szCs w:val="28"/>
                <w:lang w:val="nl-NL"/>
              </w:rPr>
              <w:t>- T</w:t>
            </w:r>
            <w:r w:rsidR="00B3100F">
              <w:rPr>
                <w:szCs w:val="28"/>
                <w:lang w:val="nl-NL"/>
              </w:rPr>
              <w:t>hi sáng tạo KHKT cho học sinh lớp 8,9 cấp huyện.</w:t>
            </w:r>
          </w:p>
          <w:p w:rsidR="00B3100F" w:rsidRDefault="00B3100F" w:rsidP="008D7F38">
            <w:pPr>
              <w:spacing w:before="120" w:line="276" w:lineRule="auto"/>
              <w:rPr>
                <w:szCs w:val="28"/>
                <w:lang w:val="nl-NL"/>
              </w:rPr>
            </w:pPr>
            <w:r>
              <w:rPr>
                <w:szCs w:val="28"/>
                <w:lang w:val="nl-NL"/>
              </w:rPr>
              <w:t>- Làm phổ cập THCS.</w:t>
            </w:r>
          </w:p>
          <w:p w:rsidR="00B3100F" w:rsidRDefault="00B3100F" w:rsidP="008D7F38">
            <w:pPr>
              <w:spacing w:before="120" w:line="276" w:lineRule="auto"/>
              <w:rPr>
                <w:szCs w:val="28"/>
                <w:lang w:val="nl-NL"/>
              </w:rPr>
            </w:pPr>
            <w:r>
              <w:rPr>
                <w:szCs w:val="28"/>
                <w:lang w:val="nl-NL"/>
              </w:rPr>
              <w:t>- Kiểm tra toàn diện 2 GV.</w:t>
            </w:r>
          </w:p>
        </w:tc>
      </w:tr>
      <w:tr w:rsidR="00B3100F" w:rsidTr="008D7F38">
        <w:tc>
          <w:tcPr>
            <w:tcW w:w="1242" w:type="dxa"/>
            <w:tcBorders>
              <w:top w:val="single" w:sz="4" w:space="0" w:color="auto"/>
              <w:left w:val="single" w:sz="4" w:space="0" w:color="auto"/>
              <w:bottom w:val="single" w:sz="4" w:space="0" w:color="auto"/>
              <w:right w:val="single" w:sz="4" w:space="0" w:color="auto"/>
            </w:tcBorders>
            <w:hideMark/>
          </w:tcPr>
          <w:p w:rsidR="00B3100F" w:rsidRDefault="00B3100F" w:rsidP="00C97201">
            <w:pPr>
              <w:spacing w:before="120" w:line="276" w:lineRule="auto"/>
              <w:rPr>
                <w:szCs w:val="28"/>
                <w:lang w:val="nl-NL"/>
              </w:rPr>
            </w:pPr>
            <w:r>
              <w:rPr>
                <w:szCs w:val="28"/>
                <w:lang w:val="nl-NL"/>
              </w:rPr>
              <w:t>10/201</w:t>
            </w:r>
            <w:r w:rsidR="00C97201">
              <w:rPr>
                <w:szCs w:val="28"/>
                <w:lang w:val="nl-NL"/>
              </w:rPr>
              <w:t>9</w:t>
            </w:r>
          </w:p>
        </w:tc>
        <w:tc>
          <w:tcPr>
            <w:tcW w:w="8329" w:type="dxa"/>
            <w:tcBorders>
              <w:top w:val="single" w:sz="4" w:space="0" w:color="auto"/>
              <w:left w:val="single" w:sz="4" w:space="0" w:color="auto"/>
              <w:bottom w:val="single" w:sz="4" w:space="0" w:color="auto"/>
              <w:right w:val="single" w:sz="4" w:space="0" w:color="auto"/>
            </w:tcBorders>
            <w:hideMark/>
          </w:tcPr>
          <w:p w:rsidR="00B3100F" w:rsidRDefault="00B3100F" w:rsidP="008D7F38">
            <w:pPr>
              <w:spacing w:before="120" w:line="276" w:lineRule="auto"/>
              <w:rPr>
                <w:szCs w:val="28"/>
                <w:lang w:val="nl-NL"/>
              </w:rPr>
            </w:pPr>
            <w:r>
              <w:rPr>
                <w:szCs w:val="28"/>
                <w:lang w:val="nl-NL"/>
              </w:rPr>
              <w:t>- Bồi dưỡng học sinh giỏi khối 8, khối 6</w:t>
            </w:r>
            <w:r w:rsidR="00AF01BE">
              <w:rPr>
                <w:szCs w:val="28"/>
                <w:lang w:val="nl-NL"/>
              </w:rPr>
              <w:t>,7</w:t>
            </w:r>
            <w:r>
              <w:rPr>
                <w:szCs w:val="28"/>
                <w:lang w:val="nl-NL"/>
              </w:rPr>
              <w:t>;</w:t>
            </w:r>
          </w:p>
          <w:p w:rsidR="00B3100F" w:rsidRDefault="00B3100F" w:rsidP="008D7F38">
            <w:pPr>
              <w:spacing w:before="120" w:line="276" w:lineRule="auto"/>
              <w:rPr>
                <w:szCs w:val="28"/>
                <w:lang w:val="nl-NL"/>
              </w:rPr>
            </w:pPr>
            <w:r>
              <w:rPr>
                <w:szCs w:val="28"/>
                <w:lang w:val="nl-NL"/>
              </w:rPr>
              <w:t>- Hoàn thành công tác phổ cập THCS.</w:t>
            </w:r>
          </w:p>
          <w:p w:rsidR="00B3100F" w:rsidRDefault="00B3100F" w:rsidP="008D7F38">
            <w:pPr>
              <w:spacing w:before="120" w:line="276" w:lineRule="auto"/>
              <w:rPr>
                <w:szCs w:val="28"/>
                <w:lang w:val="nl-NL"/>
              </w:rPr>
            </w:pPr>
            <w:r>
              <w:rPr>
                <w:szCs w:val="28"/>
                <w:lang w:val="nl-NL"/>
              </w:rPr>
              <w:t>- Hội giảng cấp trường từ 15/10.</w:t>
            </w:r>
          </w:p>
          <w:p w:rsidR="00B3100F" w:rsidRDefault="00B3100F" w:rsidP="008D7F38">
            <w:pPr>
              <w:spacing w:before="120" w:line="276" w:lineRule="auto"/>
              <w:rPr>
                <w:szCs w:val="28"/>
                <w:lang w:val="nl-NL"/>
              </w:rPr>
            </w:pPr>
            <w:r>
              <w:rPr>
                <w:szCs w:val="28"/>
                <w:lang w:val="nl-NL"/>
              </w:rPr>
              <w:t>- Tổ chức chuyên đề theo kế hoạch.</w:t>
            </w:r>
          </w:p>
          <w:p w:rsidR="00B3100F" w:rsidRDefault="00B3100F" w:rsidP="008D7F38">
            <w:pPr>
              <w:spacing w:before="120" w:line="276" w:lineRule="auto"/>
              <w:rPr>
                <w:szCs w:val="28"/>
                <w:lang w:val="nl-NL"/>
              </w:rPr>
            </w:pPr>
            <w:r>
              <w:rPr>
                <w:szCs w:val="28"/>
                <w:lang w:val="nl-NL"/>
              </w:rPr>
              <w:t>- Kiểm tra chất lượng giữa kỳ I, môn Toán, Ngữ văn, Tiếng Anh theo đề của PGD.</w:t>
            </w:r>
          </w:p>
          <w:p w:rsidR="00B3100F" w:rsidRDefault="00B3100F" w:rsidP="008D7F38">
            <w:pPr>
              <w:spacing w:before="120" w:line="276" w:lineRule="auto"/>
              <w:rPr>
                <w:szCs w:val="28"/>
                <w:lang w:val="nl-NL"/>
              </w:rPr>
            </w:pPr>
            <w:r>
              <w:rPr>
                <w:szCs w:val="28"/>
                <w:lang w:val="nl-NL"/>
              </w:rPr>
              <w:t>- Kiểm tra toàn diện 2 GV</w:t>
            </w:r>
          </w:p>
        </w:tc>
      </w:tr>
      <w:tr w:rsidR="00B3100F" w:rsidTr="008D7F38">
        <w:tc>
          <w:tcPr>
            <w:tcW w:w="1242" w:type="dxa"/>
            <w:tcBorders>
              <w:top w:val="single" w:sz="4" w:space="0" w:color="auto"/>
              <w:left w:val="single" w:sz="4" w:space="0" w:color="auto"/>
              <w:bottom w:val="single" w:sz="4" w:space="0" w:color="auto"/>
              <w:right w:val="single" w:sz="4" w:space="0" w:color="auto"/>
            </w:tcBorders>
            <w:hideMark/>
          </w:tcPr>
          <w:p w:rsidR="00B3100F" w:rsidRDefault="00C97201" w:rsidP="00C97201">
            <w:pPr>
              <w:spacing w:before="120" w:line="276" w:lineRule="auto"/>
              <w:rPr>
                <w:szCs w:val="28"/>
                <w:lang w:val="nl-NL"/>
              </w:rPr>
            </w:pPr>
            <w:r>
              <w:rPr>
                <w:szCs w:val="28"/>
                <w:lang w:val="nl-NL"/>
              </w:rPr>
              <w:t>11/2019</w:t>
            </w:r>
          </w:p>
        </w:tc>
        <w:tc>
          <w:tcPr>
            <w:tcW w:w="8329" w:type="dxa"/>
            <w:tcBorders>
              <w:top w:val="single" w:sz="4" w:space="0" w:color="auto"/>
              <w:left w:val="single" w:sz="4" w:space="0" w:color="auto"/>
              <w:bottom w:val="single" w:sz="4" w:space="0" w:color="auto"/>
              <w:right w:val="single" w:sz="4" w:space="0" w:color="auto"/>
            </w:tcBorders>
            <w:hideMark/>
          </w:tcPr>
          <w:p w:rsidR="00B3100F" w:rsidRDefault="00B3100F" w:rsidP="008D7F38">
            <w:pPr>
              <w:spacing w:before="120" w:line="276" w:lineRule="auto"/>
              <w:rPr>
                <w:szCs w:val="28"/>
                <w:lang w:val="nl-NL"/>
              </w:rPr>
            </w:pPr>
            <w:r>
              <w:rPr>
                <w:szCs w:val="28"/>
                <w:lang w:val="nl-NL"/>
              </w:rPr>
              <w:t>- Tổ chức sinh hoạt theo chủ đề 20/11.</w:t>
            </w:r>
          </w:p>
          <w:p w:rsidR="00B3100F" w:rsidRDefault="00B3100F" w:rsidP="008D7F38">
            <w:pPr>
              <w:spacing w:before="120" w:line="276" w:lineRule="auto"/>
              <w:rPr>
                <w:szCs w:val="28"/>
                <w:lang w:val="nl-NL"/>
              </w:rPr>
            </w:pPr>
            <w:r>
              <w:rPr>
                <w:szCs w:val="28"/>
                <w:lang w:val="nl-NL"/>
              </w:rPr>
              <w:t xml:space="preserve">- Hội giảng cấp cụm </w:t>
            </w:r>
            <w:r w:rsidR="00AF01BE">
              <w:rPr>
                <w:szCs w:val="28"/>
                <w:lang w:val="nl-NL"/>
              </w:rPr>
              <w:t>huyện.</w:t>
            </w:r>
          </w:p>
          <w:p w:rsidR="00B3100F" w:rsidRDefault="00B3100F" w:rsidP="008D7F38">
            <w:pPr>
              <w:spacing w:before="120" w:line="276" w:lineRule="auto"/>
              <w:rPr>
                <w:szCs w:val="28"/>
                <w:lang w:val="nl-NL"/>
              </w:rPr>
            </w:pPr>
            <w:r>
              <w:rPr>
                <w:szCs w:val="28"/>
                <w:lang w:val="nl-NL"/>
              </w:rPr>
              <w:t>- Bồi dưỡng học sinh giỏi khối 6</w:t>
            </w:r>
            <w:r w:rsidR="00AF01BE">
              <w:rPr>
                <w:szCs w:val="28"/>
                <w:lang w:val="nl-NL"/>
              </w:rPr>
              <w:t>,7</w:t>
            </w:r>
            <w:r>
              <w:rPr>
                <w:szCs w:val="28"/>
                <w:lang w:val="nl-NL"/>
              </w:rPr>
              <w:t xml:space="preserve"> và 5 môn khối 8.</w:t>
            </w:r>
          </w:p>
          <w:p w:rsidR="00B3100F" w:rsidRDefault="00B3100F" w:rsidP="008D7F38">
            <w:pPr>
              <w:spacing w:before="120" w:line="276" w:lineRule="auto"/>
              <w:rPr>
                <w:szCs w:val="28"/>
                <w:lang w:val="nl-NL"/>
              </w:rPr>
            </w:pPr>
            <w:r>
              <w:rPr>
                <w:szCs w:val="28"/>
                <w:lang w:val="nl-NL"/>
              </w:rPr>
              <w:t>- Kiểm tra toàn diện 2 GV</w:t>
            </w:r>
          </w:p>
        </w:tc>
      </w:tr>
      <w:tr w:rsidR="00B3100F" w:rsidTr="008D7F38">
        <w:tc>
          <w:tcPr>
            <w:tcW w:w="1242" w:type="dxa"/>
            <w:tcBorders>
              <w:top w:val="single" w:sz="4" w:space="0" w:color="auto"/>
              <w:left w:val="single" w:sz="4" w:space="0" w:color="auto"/>
              <w:bottom w:val="single" w:sz="4" w:space="0" w:color="auto"/>
              <w:right w:val="single" w:sz="4" w:space="0" w:color="auto"/>
            </w:tcBorders>
            <w:hideMark/>
          </w:tcPr>
          <w:p w:rsidR="00B3100F" w:rsidRDefault="00C97201" w:rsidP="00C97201">
            <w:pPr>
              <w:spacing w:before="120" w:line="276" w:lineRule="auto"/>
              <w:rPr>
                <w:szCs w:val="28"/>
                <w:lang w:val="nl-NL"/>
              </w:rPr>
            </w:pPr>
            <w:r>
              <w:rPr>
                <w:szCs w:val="28"/>
                <w:lang w:val="nl-NL"/>
              </w:rPr>
              <w:t>12/2019</w:t>
            </w:r>
          </w:p>
        </w:tc>
        <w:tc>
          <w:tcPr>
            <w:tcW w:w="8329" w:type="dxa"/>
            <w:tcBorders>
              <w:top w:val="single" w:sz="4" w:space="0" w:color="auto"/>
              <w:left w:val="single" w:sz="4" w:space="0" w:color="auto"/>
              <w:bottom w:val="single" w:sz="4" w:space="0" w:color="auto"/>
              <w:right w:val="single" w:sz="4" w:space="0" w:color="auto"/>
            </w:tcBorders>
            <w:hideMark/>
          </w:tcPr>
          <w:p w:rsidR="00B3100F" w:rsidRDefault="00B3100F" w:rsidP="008D7F38">
            <w:pPr>
              <w:spacing w:before="120" w:line="276" w:lineRule="auto"/>
              <w:rPr>
                <w:szCs w:val="28"/>
                <w:lang w:val="nl-NL"/>
              </w:rPr>
            </w:pPr>
            <w:r>
              <w:rPr>
                <w:szCs w:val="28"/>
                <w:lang w:val="nl-NL"/>
              </w:rPr>
              <w:t>- Kiểm tra chất lượng học kỳ I.</w:t>
            </w:r>
          </w:p>
          <w:p w:rsidR="00B3100F" w:rsidRDefault="00B3100F" w:rsidP="008D7F38">
            <w:pPr>
              <w:spacing w:before="120" w:line="276" w:lineRule="auto"/>
              <w:rPr>
                <w:szCs w:val="28"/>
                <w:lang w:val="nl-NL"/>
              </w:rPr>
            </w:pPr>
            <w:r>
              <w:rPr>
                <w:szCs w:val="28"/>
                <w:lang w:val="nl-NL"/>
              </w:rPr>
              <w:t xml:space="preserve">- Đánh giá xếp loại học sinh học kì </w:t>
            </w:r>
            <w:r w:rsidR="00AF01BE">
              <w:rPr>
                <w:szCs w:val="28"/>
                <w:lang w:val="nl-NL"/>
              </w:rPr>
              <w:t>I</w:t>
            </w:r>
            <w:r>
              <w:rPr>
                <w:szCs w:val="28"/>
                <w:lang w:val="nl-NL"/>
              </w:rPr>
              <w:t>.</w:t>
            </w:r>
          </w:p>
          <w:p w:rsidR="00B3100F" w:rsidRDefault="00B3100F" w:rsidP="008D7F38">
            <w:pPr>
              <w:spacing w:before="120" w:line="276" w:lineRule="auto"/>
              <w:rPr>
                <w:szCs w:val="28"/>
                <w:lang w:val="nl-NL"/>
              </w:rPr>
            </w:pPr>
            <w:r>
              <w:rPr>
                <w:szCs w:val="28"/>
                <w:lang w:val="nl-NL"/>
              </w:rPr>
              <w:t>- Kiểm tra toàn diện 1 GV.</w:t>
            </w:r>
          </w:p>
        </w:tc>
      </w:tr>
      <w:tr w:rsidR="00B3100F" w:rsidTr="008D7F38">
        <w:tc>
          <w:tcPr>
            <w:tcW w:w="1242" w:type="dxa"/>
            <w:tcBorders>
              <w:top w:val="single" w:sz="4" w:space="0" w:color="auto"/>
              <w:left w:val="single" w:sz="4" w:space="0" w:color="auto"/>
              <w:bottom w:val="single" w:sz="4" w:space="0" w:color="auto"/>
              <w:right w:val="single" w:sz="4" w:space="0" w:color="auto"/>
            </w:tcBorders>
            <w:hideMark/>
          </w:tcPr>
          <w:p w:rsidR="00B3100F" w:rsidRDefault="00C97201" w:rsidP="00C97201">
            <w:pPr>
              <w:spacing w:before="120" w:line="276" w:lineRule="auto"/>
              <w:rPr>
                <w:szCs w:val="28"/>
                <w:lang w:val="nl-NL"/>
              </w:rPr>
            </w:pPr>
            <w:r>
              <w:rPr>
                <w:szCs w:val="28"/>
                <w:lang w:val="nl-NL"/>
              </w:rPr>
              <w:t>1/2020</w:t>
            </w:r>
          </w:p>
        </w:tc>
        <w:tc>
          <w:tcPr>
            <w:tcW w:w="8329" w:type="dxa"/>
            <w:tcBorders>
              <w:top w:val="single" w:sz="4" w:space="0" w:color="auto"/>
              <w:left w:val="single" w:sz="4" w:space="0" w:color="auto"/>
              <w:bottom w:val="single" w:sz="4" w:space="0" w:color="auto"/>
              <w:right w:val="single" w:sz="4" w:space="0" w:color="auto"/>
            </w:tcBorders>
            <w:hideMark/>
          </w:tcPr>
          <w:p w:rsidR="00B3100F" w:rsidRDefault="00B3100F" w:rsidP="008D7F38">
            <w:pPr>
              <w:spacing w:before="120" w:line="276" w:lineRule="auto"/>
              <w:rPr>
                <w:szCs w:val="28"/>
                <w:lang w:val="nl-NL"/>
              </w:rPr>
            </w:pPr>
            <w:r>
              <w:rPr>
                <w:szCs w:val="28"/>
                <w:lang w:val="nl-NL"/>
              </w:rPr>
              <w:t>- Triển khai nhiệm vụ học kì 2.</w:t>
            </w:r>
          </w:p>
          <w:p w:rsidR="00B3100F" w:rsidRDefault="00B3100F" w:rsidP="008D7F38">
            <w:pPr>
              <w:spacing w:before="120" w:line="276" w:lineRule="auto"/>
              <w:rPr>
                <w:szCs w:val="28"/>
                <w:lang w:val="nl-NL"/>
              </w:rPr>
            </w:pPr>
            <w:r>
              <w:rPr>
                <w:szCs w:val="28"/>
                <w:lang w:val="nl-NL"/>
              </w:rPr>
              <w:lastRenderedPageBreak/>
              <w:t>- Thi điền kinh cấp huyện</w:t>
            </w:r>
          </w:p>
          <w:p w:rsidR="00B3100F" w:rsidRDefault="00B3100F" w:rsidP="008D7F38">
            <w:pPr>
              <w:spacing w:before="120" w:line="276" w:lineRule="auto"/>
              <w:rPr>
                <w:szCs w:val="28"/>
                <w:lang w:val="nl-NL"/>
              </w:rPr>
            </w:pPr>
            <w:r>
              <w:rPr>
                <w:szCs w:val="28"/>
                <w:lang w:val="nl-NL"/>
              </w:rPr>
              <w:t>- Bồi dưỡng HSG các môn lớp 6</w:t>
            </w:r>
            <w:r w:rsidR="00AF01BE">
              <w:rPr>
                <w:szCs w:val="28"/>
                <w:lang w:val="nl-NL"/>
              </w:rPr>
              <w:t>,7</w:t>
            </w:r>
            <w:r>
              <w:rPr>
                <w:szCs w:val="28"/>
                <w:lang w:val="nl-NL"/>
              </w:rPr>
              <w:t>,8</w:t>
            </w:r>
          </w:p>
          <w:p w:rsidR="00B3100F" w:rsidRDefault="00B3100F" w:rsidP="008D7F38">
            <w:pPr>
              <w:spacing w:before="120" w:line="276" w:lineRule="auto"/>
              <w:rPr>
                <w:szCs w:val="28"/>
                <w:lang w:val="nl-NL"/>
              </w:rPr>
            </w:pPr>
            <w:r>
              <w:rPr>
                <w:szCs w:val="28"/>
                <w:lang w:val="nl-NL"/>
              </w:rPr>
              <w:t>- Làm một số chuyên đề theo kế hoạch.</w:t>
            </w:r>
          </w:p>
          <w:p w:rsidR="00B3100F" w:rsidRDefault="00B3100F" w:rsidP="008D7F38">
            <w:pPr>
              <w:spacing w:before="120" w:line="276" w:lineRule="auto"/>
              <w:rPr>
                <w:szCs w:val="28"/>
                <w:lang w:val="nl-NL"/>
              </w:rPr>
            </w:pPr>
            <w:r>
              <w:rPr>
                <w:szCs w:val="28"/>
                <w:lang w:val="nl-NL"/>
              </w:rPr>
              <w:t>- Tổ chức họp phụ huynh học sinh toàn trường.</w:t>
            </w:r>
          </w:p>
          <w:p w:rsidR="00B3100F" w:rsidRDefault="00B3100F" w:rsidP="008D7F38">
            <w:pPr>
              <w:spacing w:before="120" w:line="276" w:lineRule="auto"/>
              <w:rPr>
                <w:szCs w:val="28"/>
                <w:lang w:val="nl-NL"/>
              </w:rPr>
            </w:pPr>
            <w:r>
              <w:rPr>
                <w:szCs w:val="28"/>
                <w:lang w:val="nl-NL"/>
              </w:rPr>
              <w:t>- Kiểm tra toàn diện 2 GV</w:t>
            </w:r>
          </w:p>
        </w:tc>
      </w:tr>
      <w:tr w:rsidR="00B3100F" w:rsidTr="008D7F38">
        <w:tc>
          <w:tcPr>
            <w:tcW w:w="1242" w:type="dxa"/>
            <w:tcBorders>
              <w:top w:val="single" w:sz="4" w:space="0" w:color="auto"/>
              <w:left w:val="single" w:sz="4" w:space="0" w:color="auto"/>
              <w:bottom w:val="single" w:sz="4" w:space="0" w:color="auto"/>
              <w:right w:val="single" w:sz="4" w:space="0" w:color="auto"/>
            </w:tcBorders>
            <w:hideMark/>
          </w:tcPr>
          <w:p w:rsidR="00B3100F" w:rsidRDefault="00C97201" w:rsidP="00C97201">
            <w:pPr>
              <w:spacing w:before="120" w:line="276" w:lineRule="auto"/>
              <w:rPr>
                <w:szCs w:val="28"/>
                <w:lang w:val="nl-NL"/>
              </w:rPr>
            </w:pPr>
            <w:r>
              <w:rPr>
                <w:szCs w:val="28"/>
                <w:lang w:val="nl-NL"/>
              </w:rPr>
              <w:lastRenderedPageBreak/>
              <w:t>2/2020</w:t>
            </w:r>
          </w:p>
        </w:tc>
        <w:tc>
          <w:tcPr>
            <w:tcW w:w="8329" w:type="dxa"/>
            <w:tcBorders>
              <w:top w:val="single" w:sz="4" w:space="0" w:color="auto"/>
              <w:left w:val="single" w:sz="4" w:space="0" w:color="auto"/>
              <w:bottom w:val="single" w:sz="4" w:space="0" w:color="auto"/>
              <w:right w:val="single" w:sz="4" w:space="0" w:color="auto"/>
            </w:tcBorders>
            <w:hideMark/>
          </w:tcPr>
          <w:p w:rsidR="00B3100F" w:rsidRDefault="00B3100F" w:rsidP="008D7F38">
            <w:pPr>
              <w:spacing w:before="120" w:line="276" w:lineRule="auto"/>
              <w:rPr>
                <w:szCs w:val="28"/>
                <w:lang w:val="nl-NL"/>
              </w:rPr>
            </w:pPr>
            <w:r>
              <w:rPr>
                <w:szCs w:val="28"/>
                <w:lang w:val="nl-NL"/>
              </w:rPr>
              <w:t>- Phát động thi đua chào mừng 3/2.</w:t>
            </w:r>
          </w:p>
          <w:p w:rsidR="00B3100F" w:rsidRDefault="00B3100F" w:rsidP="008D7F38">
            <w:pPr>
              <w:spacing w:before="120" w:line="276" w:lineRule="auto"/>
              <w:rPr>
                <w:szCs w:val="28"/>
                <w:lang w:val="nl-NL"/>
              </w:rPr>
            </w:pPr>
            <w:r>
              <w:rPr>
                <w:szCs w:val="28"/>
                <w:lang w:val="nl-NL"/>
              </w:rPr>
              <w:t>- Triển khai trồng cây mùa xuân 2019.</w:t>
            </w:r>
          </w:p>
          <w:p w:rsidR="00B3100F" w:rsidRDefault="00B3100F" w:rsidP="008D7F38">
            <w:pPr>
              <w:spacing w:before="120" w:line="276" w:lineRule="auto"/>
              <w:rPr>
                <w:szCs w:val="28"/>
                <w:lang w:val="nl-NL"/>
              </w:rPr>
            </w:pPr>
            <w:r>
              <w:rPr>
                <w:szCs w:val="28"/>
                <w:lang w:val="nl-NL"/>
              </w:rPr>
              <w:t>- Kiểm tra toàn diện 2 đ/c</w:t>
            </w:r>
          </w:p>
        </w:tc>
      </w:tr>
      <w:tr w:rsidR="00B3100F" w:rsidTr="008D7F38">
        <w:tc>
          <w:tcPr>
            <w:tcW w:w="1242" w:type="dxa"/>
            <w:tcBorders>
              <w:top w:val="single" w:sz="4" w:space="0" w:color="auto"/>
              <w:left w:val="single" w:sz="4" w:space="0" w:color="auto"/>
              <w:bottom w:val="single" w:sz="4" w:space="0" w:color="auto"/>
              <w:right w:val="single" w:sz="4" w:space="0" w:color="auto"/>
            </w:tcBorders>
            <w:hideMark/>
          </w:tcPr>
          <w:p w:rsidR="00B3100F" w:rsidRDefault="00C97201" w:rsidP="00C97201">
            <w:pPr>
              <w:spacing w:before="120" w:line="276" w:lineRule="auto"/>
              <w:rPr>
                <w:szCs w:val="28"/>
                <w:lang w:val="nl-NL"/>
              </w:rPr>
            </w:pPr>
            <w:r>
              <w:rPr>
                <w:szCs w:val="28"/>
                <w:lang w:val="nl-NL"/>
              </w:rPr>
              <w:t>3/2020</w:t>
            </w:r>
          </w:p>
        </w:tc>
        <w:tc>
          <w:tcPr>
            <w:tcW w:w="8329" w:type="dxa"/>
            <w:tcBorders>
              <w:top w:val="single" w:sz="4" w:space="0" w:color="auto"/>
              <w:left w:val="single" w:sz="4" w:space="0" w:color="auto"/>
              <w:bottom w:val="single" w:sz="4" w:space="0" w:color="auto"/>
              <w:right w:val="single" w:sz="4" w:space="0" w:color="auto"/>
            </w:tcBorders>
            <w:hideMark/>
          </w:tcPr>
          <w:p w:rsidR="00B3100F" w:rsidRDefault="00B3100F" w:rsidP="008D7F38">
            <w:pPr>
              <w:spacing w:before="120" w:line="276" w:lineRule="auto"/>
              <w:rPr>
                <w:szCs w:val="28"/>
                <w:lang w:val="nl-NL"/>
              </w:rPr>
            </w:pPr>
            <w:r>
              <w:rPr>
                <w:szCs w:val="28"/>
                <w:lang w:val="nl-NL"/>
              </w:rPr>
              <w:t>- Sinh hoạt tập thể toàn trường chủ đề 26/3.</w:t>
            </w:r>
          </w:p>
          <w:p w:rsidR="00B3100F" w:rsidRDefault="00B3100F" w:rsidP="008D7F38">
            <w:pPr>
              <w:spacing w:before="120" w:line="276" w:lineRule="auto"/>
              <w:rPr>
                <w:szCs w:val="28"/>
                <w:lang w:val="nl-NL"/>
              </w:rPr>
            </w:pPr>
            <w:r>
              <w:rPr>
                <w:szCs w:val="28"/>
                <w:lang w:val="nl-NL"/>
              </w:rPr>
              <w:t>- Hội giảng cấp trường đợt 2.</w:t>
            </w:r>
          </w:p>
          <w:p w:rsidR="00B3100F" w:rsidRDefault="00B3100F" w:rsidP="008D7F38">
            <w:pPr>
              <w:spacing w:before="120" w:line="276" w:lineRule="auto"/>
              <w:rPr>
                <w:szCs w:val="28"/>
                <w:lang w:val="nl-NL"/>
              </w:rPr>
            </w:pPr>
            <w:r>
              <w:rPr>
                <w:szCs w:val="28"/>
                <w:lang w:val="nl-NL"/>
              </w:rPr>
              <w:t>- Kiểm tra toàn diện 3 GV.</w:t>
            </w:r>
          </w:p>
          <w:p w:rsidR="00B3100F" w:rsidRDefault="00B3100F" w:rsidP="008D7F38">
            <w:pPr>
              <w:spacing w:before="120" w:line="276" w:lineRule="auto"/>
              <w:rPr>
                <w:szCs w:val="28"/>
                <w:lang w:val="nl-NL"/>
              </w:rPr>
            </w:pPr>
            <w:r>
              <w:rPr>
                <w:szCs w:val="28"/>
                <w:lang w:val="nl-NL"/>
              </w:rPr>
              <w:t>- Kiểm tra chất lượng giữa kỳ II, 3 môn, đề của PGD.</w:t>
            </w:r>
          </w:p>
          <w:p w:rsidR="00B3100F" w:rsidRDefault="00B3100F" w:rsidP="008D7F38">
            <w:pPr>
              <w:spacing w:before="120" w:line="276" w:lineRule="auto"/>
              <w:rPr>
                <w:szCs w:val="28"/>
                <w:lang w:val="nl-NL"/>
              </w:rPr>
            </w:pPr>
            <w:r>
              <w:rPr>
                <w:szCs w:val="28"/>
                <w:lang w:val="nl-NL"/>
              </w:rPr>
              <w:t>- Xét duyệt sáng kiến kinh nghiệm cấp trường.</w:t>
            </w:r>
          </w:p>
        </w:tc>
      </w:tr>
      <w:tr w:rsidR="00B3100F" w:rsidTr="008D7F38">
        <w:tc>
          <w:tcPr>
            <w:tcW w:w="1242" w:type="dxa"/>
            <w:tcBorders>
              <w:top w:val="single" w:sz="4" w:space="0" w:color="auto"/>
              <w:left w:val="single" w:sz="4" w:space="0" w:color="auto"/>
              <w:bottom w:val="single" w:sz="4" w:space="0" w:color="auto"/>
              <w:right w:val="single" w:sz="4" w:space="0" w:color="auto"/>
            </w:tcBorders>
            <w:hideMark/>
          </w:tcPr>
          <w:p w:rsidR="00B3100F" w:rsidRDefault="00C97201" w:rsidP="00C97201">
            <w:pPr>
              <w:spacing w:before="120" w:line="276" w:lineRule="auto"/>
              <w:rPr>
                <w:szCs w:val="28"/>
                <w:lang w:val="nl-NL"/>
              </w:rPr>
            </w:pPr>
            <w:r>
              <w:rPr>
                <w:szCs w:val="28"/>
                <w:lang w:val="nl-NL"/>
              </w:rPr>
              <w:t>4/2020</w:t>
            </w:r>
          </w:p>
        </w:tc>
        <w:tc>
          <w:tcPr>
            <w:tcW w:w="8329" w:type="dxa"/>
            <w:tcBorders>
              <w:top w:val="single" w:sz="4" w:space="0" w:color="auto"/>
              <w:left w:val="single" w:sz="4" w:space="0" w:color="auto"/>
              <w:bottom w:val="single" w:sz="4" w:space="0" w:color="auto"/>
              <w:right w:val="single" w:sz="4" w:space="0" w:color="auto"/>
            </w:tcBorders>
            <w:hideMark/>
          </w:tcPr>
          <w:p w:rsidR="00B3100F" w:rsidRDefault="00B3100F" w:rsidP="008D7F38">
            <w:pPr>
              <w:spacing w:before="120" w:line="276" w:lineRule="auto"/>
              <w:rPr>
                <w:szCs w:val="28"/>
                <w:lang w:val="nl-NL"/>
              </w:rPr>
            </w:pPr>
            <w:r>
              <w:rPr>
                <w:szCs w:val="28"/>
                <w:lang w:val="nl-NL"/>
              </w:rPr>
              <w:t>- Thi học sinh giỏi các môn khối 6,8 ( tuần 1)</w:t>
            </w:r>
          </w:p>
          <w:p w:rsidR="00B3100F" w:rsidRDefault="00B3100F" w:rsidP="008D7F38">
            <w:pPr>
              <w:spacing w:before="120" w:line="276" w:lineRule="auto"/>
              <w:rPr>
                <w:szCs w:val="28"/>
                <w:lang w:val="nl-NL"/>
              </w:rPr>
            </w:pPr>
            <w:r>
              <w:rPr>
                <w:szCs w:val="28"/>
                <w:lang w:val="nl-NL"/>
              </w:rPr>
              <w:t>- Sinh hoạt chủ đề 30/4.</w:t>
            </w:r>
          </w:p>
          <w:p w:rsidR="00B3100F" w:rsidRDefault="00B3100F" w:rsidP="008D7F38">
            <w:pPr>
              <w:spacing w:before="120" w:line="276" w:lineRule="auto"/>
              <w:rPr>
                <w:szCs w:val="28"/>
                <w:lang w:val="nl-NL"/>
              </w:rPr>
            </w:pPr>
            <w:r>
              <w:rPr>
                <w:szCs w:val="28"/>
                <w:lang w:val="nl-NL"/>
              </w:rPr>
              <w:t>- Làm chuyên đề theo kế hoạch.</w:t>
            </w:r>
          </w:p>
          <w:p w:rsidR="00B3100F" w:rsidRDefault="00B3100F" w:rsidP="008D7F38">
            <w:pPr>
              <w:spacing w:before="120" w:line="276" w:lineRule="auto"/>
              <w:rPr>
                <w:szCs w:val="28"/>
                <w:lang w:val="nl-NL"/>
              </w:rPr>
            </w:pPr>
            <w:r>
              <w:rPr>
                <w:szCs w:val="28"/>
                <w:lang w:val="nl-NL"/>
              </w:rPr>
              <w:t>- Triển khai kế hoạch ôn tập cho học sinh.</w:t>
            </w:r>
          </w:p>
          <w:p w:rsidR="00B3100F" w:rsidRDefault="00B3100F" w:rsidP="008D7F38">
            <w:pPr>
              <w:spacing w:before="120" w:line="276" w:lineRule="auto"/>
              <w:rPr>
                <w:szCs w:val="28"/>
                <w:lang w:val="nl-NL"/>
              </w:rPr>
            </w:pPr>
            <w:r>
              <w:rPr>
                <w:szCs w:val="28"/>
                <w:lang w:val="nl-NL"/>
              </w:rPr>
              <w:t>- Kiểm tra chất lượng môn Văn, Toán, Tiếng Anh lớp 9, đề của trường.</w:t>
            </w:r>
          </w:p>
          <w:p w:rsidR="00B3100F" w:rsidRDefault="00B3100F" w:rsidP="008D7F38">
            <w:pPr>
              <w:spacing w:before="120" w:line="276" w:lineRule="auto"/>
              <w:rPr>
                <w:szCs w:val="28"/>
                <w:lang w:val="nl-NL"/>
              </w:rPr>
            </w:pPr>
            <w:r>
              <w:rPr>
                <w:szCs w:val="28"/>
                <w:lang w:val="nl-NL"/>
              </w:rPr>
              <w:t>- Phòng Giáo dục kiểm tra thi đua trường.</w:t>
            </w:r>
          </w:p>
          <w:p w:rsidR="00B3100F" w:rsidRDefault="00B3100F" w:rsidP="008D7F38">
            <w:pPr>
              <w:spacing w:before="120" w:line="276" w:lineRule="auto"/>
              <w:rPr>
                <w:szCs w:val="28"/>
                <w:lang w:val="nl-NL"/>
              </w:rPr>
            </w:pPr>
            <w:r>
              <w:rPr>
                <w:szCs w:val="28"/>
                <w:lang w:val="nl-NL"/>
              </w:rPr>
              <w:t>- Kiểm tra toàn diện 2 GV</w:t>
            </w:r>
          </w:p>
        </w:tc>
      </w:tr>
      <w:tr w:rsidR="00B3100F" w:rsidTr="008D7F38">
        <w:tc>
          <w:tcPr>
            <w:tcW w:w="1242" w:type="dxa"/>
            <w:tcBorders>
              <w:top w:val="single" w:sz="4" w:space="0" w:color="auto"/>
              <w:left w:val="single" w:sz="4" w:space="0" w:color="auto"/>
              <w:bottom w:val="single" w:sz="4" w:space="0" w:color="auto"/>
              <w:right w:val="single" w:sz="4" w:space="0" w:color="auto"/>
            </w:tcBorders>
            <w:hideMark/>
          </w:tcPr>
          <w:p w:rsidR="00B3100F" w:rsidRDefault="00C97201" w:rsidP="00C97201">
            <w:pPr>
              <w:spacing w:before="120" w:line="276" w:lineRule="auto"/>
              <w:rPr>
                <w:szCs w:val="28"/>
                <w:lang w:val="nl-NL"/>
              </w:rPr>
            </w:pPr>
            <w:r>
              <w:rPr>
                <w:szCs w:val="28"/>
                <w:lang w:val="nl-NL"/>
              </w:rPr>
              <w:t>5/2020</w:t>
            </w:r>
          </w:p>
        </w:tc>
        <w:tc>
          <w:tcPr>
            <w:tcW w:w="8329" w:type="dxa"/>
            <w:tcBorders>
              <w:top w:val="single" w:sz="4" w:space="0" w:color="auto"/>
              <w:left w:val="single" w:sz="4" w:space="0" w:color="auto"/>
              <w:bottom w:val="single" w:sz="4" w:space="0" w:color="auto"/>
              <w:right w:val="single" w:sz="4" w:space="0" w:color="auto"/>
            </w:tcBorders>
            <w:hideMark/>
          </w:tcPr>
          <w:p w:rsidR="00B3100F" w:rsidRDefault="00B3100F" w:rsidP="008D7F38">
            <w:pPr>
              <w:spacing w:before="120" w:line="276" w:lineRule="auto"/>
              <w:rPr>
                <w:szCs w:val="28"/>
                <w:lang w:val="nl-NL"/>
              </w:rPr>
            </w:pPr>
            <w:r>
              <w:rPr>
                <w:szCs w:val="28"/>
                <w:lang w:val="nl-NL"/>
              </w:rPr>
              <w:t>- Kiểm tra chất lượng học kì 2 theo lịch của PGD.</w:t>
            </w:r>
          </w:p>
          <w:p w:rsidR="00B3100F" w:rsidRDefault="00B3100F" w:rsidP="008D7F38">
            <w:pPr>
              <w:spacing w:before="120" w:line="276" w:lineRule="auto"/>
              <w:rPr>
                <w:szCs w:val="28"/>
                <w:lang w:val="nl-NL"/>
              </w:rPr>
            </w:pPr>
            <w:r>
              <w:rPr>
                <w:szCs w:val="28"/>
                <w:lang w:val="nl-NL"/>
              </w:rPr>
              <w:t>- Hoàn thành đánh giá xếp loại học sinh năm học 201</w:t>
            </w:r>
            <w:r w:rsidR="00AF01BE">
              <w:rPr>
                <w:szCs w:val="28"/>
                <w:lang w:val="nl-NL"/>
              </w:rPr>
              <w:t>9-2020</w:t>
            </w:r>
            <w:r>
              <w:rPr>
                <w:szCs w:val="28"/>
                <w:lang w:val="nl-NL"/>
              </w:rPr>
              <w:t>.</w:t>
            </w:r>
          </w:p>
          <w:p w:rsidR="00B3100F" w:rsidRDefault="00B3100F" w:rsidP="008D7F38">
            <w:pPr>
              <w:spacing w:before="120" w:line="276" w:lineRule="auto"/>
              <w:rPr>
                <w:szCs w:val="28"/>
                <w:lang w:val="nl-NL"/>
              </w:rPr>
            </w:pPr>
            <w:r>
              <w:rPr>
                <w:szCs w:val="28"/>
                <w:lang w:val="nl-NL"/>
              </w:rPr>
              <w:t>- Xét tốt nghiệp THCS, cấp giấy chứng nhận tốt nghiệp tạm thời.</w:t>
            </w:r>
          </w:p>
          <w:p w:rsidR="00B3100F" w:rsidRDefault="00AF01BE" w:rsidP="00AF01BE">
            <w:pPr>
              <w:spacing w:before="120" w:line="276" w:lineRule="auto"/>
              <w:rPr>
                <w:szCs w:val="28"/>
                <w:lang w:val="nl-NL"/>
              </w:rPr>
            </w:pPr>
            <w:r>
              <w:rPr>
                <w:szCs w:val="28"/>
                <w:lang w:val="nl-NL"/>
              </w:rPr>
              <w:t>- Tổng kết năm học 2019-2020: ngày 28/5/2020</w:t>
            </w:r>
            <w:r w:rsidR="00B3100F">
              <w:rPr>
                <w:szCs w:val="28"/>
                <w:lang w:val="nl-NL"/>
              </w:rPr>
              <w:t>.</w:t>
            </w:r>
          </w:p>
        </w:tc>
      </w:tr>
      <w:tr w:rsidR="00B3100F" w:rsidTr="008D7F38">
        <w:tc>
          <w:tcPr>
            <w:tcW w:w="1242" w:type="dxa"/>
            <w:tcBorders>
              <w:top w:val="single" w:sz="4" w:space="0" w:color="auto"/>
              <w:left w:val="single" w:sz="4" w:space="0" w:color="auto"/>
              <w:bottom w:val="single" w:sz="4" w:space="0" w:color="auto"/>
              <w:right w:val="single" w:sz="4" w:space="0" w:color="auto"/>
            </w:tcBorders>
            <w:hideMark/>
          </w:tcPr>
          <w:p w:rsidR="00B3100F" w:rsidRDefault="00C97201" w:rsidP="00C97201">
            <w:pPr>
              <w:spacing w:before="120" w:line="276" w:lineRule="auto"/>
              <w:rPr>
                <w:szCs w:val="28"/>
                <w:lang w:val="nl-NL"/>
              </w:rPr>
            </w:pPr>
            <w:r>
              <w:rPr>
                <w:szCs w:val="28"/>
                <w:lang w:val="nl-NL"/>
              </w:rPr>
              <w:t>6/2020</w:t>
            </w:r>
            <w:bookmarkStart w:id="0" w:name="_GoBack"/>
            <w:bookmarkEnd w:id="0"/>
          </w:p>
        </w:tc>
        <w:tc>
          <w:tcPr>
            <w:tcW w:w="8329" w:type="dxa"/>
            <w:tcBorders>
              <w:top w:val="single" w:sz="4" w:space="0" w:color="auto"/>
              <w:left w:val="single" w:sz="4" w:space="0" w:color="auto"/>
              <w:bottom w:val="single" w:sz="4" w:space="0" w:color="auto"/>
              <w:right w:val="single" w:sz="4" w:space="0" w:color="auto"/>
            </w:tcBorders>
            <w:hideMark/>
          </w:tcPr>
          <w:p w:rsidR="00B3100F" w:rsidRDefault="00B3100F" w:rsidP="008D7F38">
            <w:pPr>
              <w:spacing w:before="120" w:line="276" w:lineRule="auto"/>
              <w:rPr>
                <w:szCs w:val="28"/>
                <w:lang w:val="nl-NL"/>
              </w:rPr>
            </w:pPr>
            <w:r>
              <w:rPr>
                <w:szCs w:val="28"/>
                <w:lang w:val="nl-NL"/>
              </w:rPr>
              <w:t>- Tổ chức ôn tập cho học sinh khối 9 vào lớp 10 THPT.</w:t>
            </w:r>
          </w:p>
          <w:p w:rsidR="00B3100F" w:rsidRDefault="00B3100F" w:rsidP="008D7F38">
            <w:pPr>
              <w:spacing w:before="120" w:line="276" w:lineRule="auto"/>
              <w:rPr>
                <w:szCs w:val="28"/>
                <w:lang w:val="nl-NL"/>
              </w:rPr>
            </w:pPr>
            <w:r>
              <w:rPr>
                <w:szCs w:val="28"/>
                <w:lang w:val="nl-NL"/>
              </w:rPr>
              <w:t>- Kiểm kê cơ sở vật chất, bàn giao bảo quản cơ sở vật chất trong hè.</w:t>
            </w:r>
          </w:p>
        </w:tc>
      </w:tr>
    </w:tbl>
    <w:p w:rsidR="00B3100F" w:rsidRDefault="00B3100F" w:rsidP="00B3100F">
      <w:pPr>
        <w:spacing w:before="120"/>
        <w:rPr>
          <w:szCs w:val="28"/>
          <w:lang w:val="nl-NL"/>
        </w:rPr>
      </w:pPr>
    </w:p>
    <w:p w:rsidR="00B3100F" w:rsidRDefault="00B3100F" w:rsidP="00B3100F">
      <w:pPr>
        <w:spacing w:before="120"/>
        <w:ind w:firstLine="570"/>
        <w:jc w:val="both"/>
        <w:rPr>
          <w:szCs w:val="28"/>
          <w:lang w:val="nl-NL"/>
        </w:rPr>
      </w:pPr>
    </w:p>
    <w:p w:rsidR="00B3100F" w:rsidRDefault="00B3100F" w:rsidP="00B3100F">
      <w:pPr>
        <w:spacing w:before="120"/>
        <w:ind w:firstLine="570"/>
        <w:jc w:val="both"/>
        <w:rPr>
          <w:szCs w:val="28"/>
          <w:lang w:val="nl-NL"/>
        </w:rPr>
      </w:pPr>
    </w:p>
    <w:p w:rsidR="00B3100F" w:rsidRDefault="00B3100F" w:rsidP="00B3100F">
      <w:pPr>
        <w:spacing w:before="120"/>
        <w:ind w:firstLine="570"/>
        <w:jc w:val="both"/>
        <w:rPr>
          <w:szCs w:val="28"/>
          <w:lang w:val="nl-NL"/>
        </w:rPr>
      </w:pPr>
    </w:p>
    <w:p w:rsidR="00B3100F" w:rsidRDefault="00B3100F" w:rsidP="00B3100F">
      <w:pPr>
        <w:spacing w:before="120"/>
        <w:ind w:firstLine="570"/>
        <w:jc w:val="both"/>
        <w:rPr>
          <w:szCs w:val="28"/>
          <w:lang w:val="nl-NL"/>
        </w:rPr>
      </w:pPr>
    </w:p>
    <w:p w:rsidR="00B3100F" w:rsidRDefault="00B3100F" w:rsidP="00B3100F">
      <w:pPr>
        <w:rPr>
          <w:szCs w:val="28"/>
        </w:rPr>
      </w:pPr>
    </w:p>
    <w:p w:rsidR="00B3100F" w:rsidRDefault="00B3100F" w:rsidP="00B3100F">
      <w:pPr>
        <w:rPr>
          <w:szCs w:val="28"/>
        </w:rPr>
      </w:pPr>
    </w:p>
    <w:p w:rsidR="00B3100F" w:rsidRDefault="00B3100F" w:rsidP="00B3100F"/>
    <w:p w:rsidR="00B3100F" w:rsidRDefault="00B3100F" w:rsidP="00B3100F"/>
    <w:p w:rsidR="00A75016" w:rsidRDefault="00A75016"/>
    <w:sectPr w:rsidR="00A75016" w:rsidSect="008D7F38">
      <w:footerReference w:type="default" r:id="rId8"/>
      <w:pgSz w:w="11907" w:h="16840"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07" w:rsidRDefault="00E46107">
      <w:r>
        <w:separator/>
      </w:r>
    </w:p>
  </w:endnote>
  <w:endnote w:type="continuationSeparator" w:id="0">
    <w:p w:rsidR="00E46107" w:rsidRDefault="00E4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38" w:rsidRDefault="008D7F38">
    <w:pPr>
      <w:pStyle w:val="Footer"/>
      <w:jc w:val="center"/>
    </w:pPr>
    <w:r>
      <w:fldChar w:fldCharType="begin"/>
    </w:r>
    <w:r>
      <w:instrText xml:space="preserve"> PAGE   \* MERGEFORMAT </w:instrText>
    </w:r>
    <w:r>
      <w:fldChar w:fldCharType="separate"/>
    </w:r>
    <w:r w:rsidR="00C97201">
      <w:rPr>
        <w:noProof/>
      </w:rPr>
      <w:t>20</w:t>
    </w:r>
    <w:r>
      <w:rPr>
        <w:noProof/>
      </w:rPr>
      <w:fldChar w:fldCharType="end"/>
    </w:r>
  </w:p>
  <w:p w:rsidR="008D7F38" w:rsidRDefault="008D7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07" w:rsidRDefault="00E46107">
      <w:r>
        <w:separator/>
      </w:r>
    </w:p>
  </w:footnote>
  <w:footnote w:type="continuationSeparator" w:id="0">
    <w:p w:rsidR="00E46107" w:rsidRDefault="00E46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0F"/>
    <w:rsid w:val="00010CCC"/>
    <w:rsid w:val="00030CF8"/>
    <w:rsid w:val="00054CDC"/>
    <w:rsid w:val="000654E2"/>
    <w:rsid w:val="000C03B5"/>
    <w:rsid w:val="000F4231"/>
    <w:rsid w:val="00121487"/>
    <w:rsid w:val="00124543"/>
    <w:rsid w:val="00125DE2"/>
    <w:rsid w:val="00151E29"/>
    <w:rsid w:val="00165C77"/>
    <w:rsid w:val="00180ED9"/>
    <w:rsid w:val="001A36EB"/>
    <w:rsid w:val="001A7F97"/>
    <w:rsid w:val="001C068A"/>
    <w:rsid w:val="001C0950"/>
    <w:rsid w:val="00210E96"/>
    <w:rsid w:val="00214588"/>
    <w:rsid w:val="00250F86"/>
    <w:rsid w:val="00293C66"/>
    <w:rsid w:val="00295B97"/>
    <w:rsid w:val="002A122B"/>
    <w:rsid w:val="00317404"/>
    <w:rsid w:val="0037265A"/>
    <w:rsid w:val="00386A0E"/>
    <w:rsid w:val="00391988"/>
    <w:rsid w:val="00392B3C"/>
    <w:rsid w:val="003A4D3F"/>
    <w:rsid w:val="003F5C36"/>
    <w:rsid w:val="00435FB7"/>
    <w:rsid w:val="004E3563"/>
    <w:rsid w:val="005071B0"/>
    <w:rsid w:val="0052549C"/>
    <w:rsid w:val="00552AD4"/>
    <w:rsid w:val="00556770"/>
    <w:rsid w:val="005647FC"/>
    <w:rsid w:val="005C25F3"/>
    <w:rsid w:val="00630767"/>
    <w:rsid w:val="0063235D"/>
    <w:rsid w:val="00634C1A"/>
    <w:rsid w:val="00635A02"/>
    <w:rsid w:val="00650920"/>
    <w:rsid w:val="00675662"/>
    <w:rsid w:val="00694413"/>
    <w:rsid w:val="006B59E0"/>
    <w:rsid w:val="006F1228"/>
    <w:rsid w:val="006F57D8"/>
    <w:rsid w:val="007320CF"/>
    <w:rsid w:val="007556F3"/>
    <w:rsid w:val="0077416F"/>
    <w:rsid w:val="007837BD"/>
    <w:rsid w:val="00785C32"/>
    <w:rsid w:val="007959CB"/>
    <w:rsid w:val="007C1F93"/>
    <w:rsid w:val="00813638"/>
    <w:rsid w:val="008925C9"/>
    <w:rsid w:val="008B3803"/>
    <w:rsid w:val="008D504E"/>
    <w:rsid w:val="008D7F38"/>
    <w:rsid w:val="0090404B"/>
    <w:rsid w:val="00947F52"/>
    <w:rsid w:val="00953196"/>
    <w:rsid w:val="0095575E"/>
    <w:rsid w:val="00961EE0"/>
    <w:rsid w:val="00975124"/>
    <w:rsid w:val="00982632"/>
    <w:rsid w:val="009A5412"/>
    <w:rsid w:val="009E0952"/>
    <w:rsid w:val="00A2121F"/>
    <w:rsid w:val="00A226EB"/>
    <w:rsid w:val="00A75016"/>
    <w:rsid w:val="00A83581"/>
    <w:rsid w:val="00AA3E75"/>
    <w:rsid w:val="00AF01BE"/>
    <w:rsid w:val="00B054A5"/>
    <w:rsid w:val="00B177D2"/>
    <w:rsid w:val="00B3100F"/>
    <w:rsid w:val="00BE2327"/>
    <w:rsid w:val="00BF6431"/>
    <w:rsid w:val="00BF6F8E"/>
    <w:rsid w:val="00C65CDD"/>
    <w:rsid w:val="00C73B98"/>
    <w:rsid w:val="00C97201"/>
    <w:rsid w:val="00CB5A78"/>
    <w:rsid w:val="00D2165A"/>
    <w:rsid w:val="00D4560F"/>
    <w:rsid w:val="00D57046"/>
    <w:rsid w:val="00D76AAD"/>
    <w:rsid w:val="00D930B1"/>
    <w:rsid w:val="00DA6D74"/>
    <w:rsid w:val="00DE7D57"/>
    <w:rsid w:val="00E23362"/>
    <w:rsid w:val="00E323ED"/>
    <w:rsid w:val="00E42437"/>
    <w:rsid w:val="00E42A3D"/>
    <w:rsid w:val="00E46107"/>
    <w:rsid w:val="00E47213"/>
    <w:rsid w:val="00E560F4"/>
    <w:rsid w:val="00E85C44"/>
    <w:rsid w:val="00EB498F"/>
    <w:rsid w:val="00F32281"/>
    <w:rsid w:val="00F35DB2"/>
    <w:rsid w:val="00F67BC8"/>
    <w:rsid w:val="00F96D2A"/>
    <w:rsid w:val="00FC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0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100F"/>
    <w:pPr>
      <w:tabs>
        <w:tab w:val="center" w:pos="4680"/>
        <w:tab w:val="right" w:pos="9360"/>
      </w:tabs>
    </w:pPr>
  </w:style>
  <w:style w:type="character" w:customStyle="1" w:styleId="FooterChar">
    <w:name w:val="Footer Char"/>
    <w:basedOn w:val="DefaultParagraphFont"/>
    <w:link w:val="Footer"/>
    <w:uiPriority w:val="99"/>
    <w:rsid w:val="00B3100F"/>
    <w:rPr>
      <w:rFonts w:eastAsia="Times New Roman" w:cs="Times New Roman"/>
      <w:szCs w:val="24"/>
    </w:rPr>
  </w:style>
  <w:style w:type="paragraph" w:styleId="Subtitle">
    <w:name w:val="Subtitle"/>
    <w:basedOn w:val="Normal"/>
    <w:next w:val="Normal"/>
    <w:link w:val="SubtitleChar"/>
    <w:qFormat/>
    <w:rsid w:val="00B3100F"/>
    <w:pPr>
      <w:spacing w:after="60"/>
      <w:jc w:val="center"/>
      <w:outlineLvl w:val="1"/>
    </w:pPr>
    <w:rPr>
      <w:rFonts w:ascii="Cambria" w:hAnsi="Cambria"/>
      <w:sz w:val="24"/>
    </w:rPr>
  </w:style>
  <w:style w:type="character" w:customStyle="1" w:styleId="SubtitleChar">
    <w:name w:val="Subtitle Char"/>
    <w:basedOn w:val="DefaultParagraphFont"/>
    <w:link w:val="Subtitle"/>
    <w:rsid w:val="00B3100F"/>
    <w:rPr>
      <w:rFonts w:ascii="Cambria" w:eastAsia="Times New Roman" w:hAnsi="Cambria" w:cs="Times New Roman"/>
      <w:sz w:val="24"/>
      <w:szCs w:val="24"/>
    </w:rPr>
  </w:style>
  <w:style w:type="character" w:styleId="Hyperlink">
    <w:name w:val="Hyperlink"/>
    <w:basedOn w:val="DefaultParagraphFont"/>
    <w:rsid w:val="00B3100F"/>
    <w:rPr>
      <w:color w:val="0000FF"/>
      <w:u w:val="single"/>
    </w:rPr>
  </w:style>
  <w:style w:type="table" w:styleId="TableGrid">
    <w:name w:val="Table Grid"/>
    <w:basedOn w:val="TableNormal"/>
    <w:uiPriority w:val="59"/>
    <w:rsid w:val="00B3100F"/>
    <w:pPr>
      <w:spacing w:after="0" w:line="240" w:lineRule="auto"/>
      <w:ind w:firstLine="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00F"/>
    <w:rPr>
      <w:rFonts w:ascii="Tahoma" w:hAnsi="Tahoma" w:cs="Tahoma"/>
      <w:sz w:val="16"/>
      <w:szCs w:val="16"/>
    </w:rPr>
  </w:style>
  <w:style w:type="character" w:customStyle="1" w:styleId="BalloonTextChar">
    <w:name w:val="Balloon Text Char"/>
    <w:basedOn w:val="DefaultParagraphFont"/>
    <w:link w:val="BalloonText"/>
    <w:uiPriority w:val="99"/>
    <w:semiHidden/>
    <w:rsid w:val="00B3100F"/>
    <w:rPr>
      <w:rFonts w:ascii="Tahoma" w:eastAsia="Times New Roman" w:hAnsi="Tahoma" w:cs="Tahoma"/>
      <w:sz w:val="16"/>
      <w:szCs w:val="16"/>
    </w:rPr>
  </w:style>
  <w:style w:type="character" w:customStyle="1" w:styleId="BodyText1">
    <w:name w:val="Body Text1"/>
    <w:basedOn w:val="DefaultParagraphFont"/>
    <w:rsid w:val="00B3100F"/>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0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100F"/>
    <w:pPr>
      <w:tabs>
        <w:tab w:val="center" w:pos="4680"/>
        <w:tab w:val="right" w:pos="9360"/>
      </w:tabs>
    </w:pPr>
  </w:style>
  <w:style w:type="character" w:customStyle="1" w:styleId="FooterChar">
    <w:name w:val="Footer Char"/>
    <w:basedOn w:val="DefaultParagraphFont"/>
    <w:link w:val="Footer"/>
    <w:uiPriority w:val="99"/>
    <w:rsid w:val="00B3100F"/>
    <w:rPr>
      <w:rFonts w:eastAsia="Times New Roman" w:cs="Times New Roman"/>
      <w:szCs w:val="24"/>
    </w:rPr>
  </w:style>
  <w:style w:type="paragraph" w:styleId="Subtitle">
    <w:name w:val="Subtitle"/>
    <w:basedOn w:val="Normal"/>
    <w:next w:val="Normal"/>
    <w:link w:val="SubtitleChar"/>
    <w:qFormat/>
    <w:rsid w:val="00B3100F"/>
    <w:pPr>
      <w:spacing w:after="60"/>
      <w:jc w:val="center"/>
      <w:outlineLvl w:val="1"/>
    </w:pPr>
    <w:rPr>
      <w:rFonts w:ascii="Cambria" w:hAnsi="Cambria"/>
      <w:sz w:val="24"/>
    </w:rPr>
  </w:style>
  <w:style w:type="character" w:customStyle="1" w:styleId="SubtitleChar">
    <w:name w:val="Subtitle Char"/>
    <w:basedOn w:val="DefaultParagraphFont"/>
    <w:link w:val="Subtitle"/>
    <w:rsid w:val="00B3100F"/>
    <w:rPr>
      <w:rFonts w:ascii="Cambria" w:eastAsia="Times New Roman" w:hAnsi="Cambria" w:cs="Times New Roman"/>
      <w:sz w:val="24"/>
      <w:szCs w:val="24"/>
    </w:rPr>
  </w:style>
  <w:style w:type="character" w:styleId="Hyperlink">
    <w:name w:val="Hyperlink"/>
    <w:basedOn w:val="DefaultParagraphFont"/>
    <w:rsid w:val="00B3100F"/>
    <w:rPr>
      <w:color w:val="0000FF"/>
      <w:u w:val="single"/>
    </w:rPr>
  </w:style>
  <w:style w:type="table" w:styleId="TableGrid">
    <w:name w:val="Table Grid"/>
    <w:basedOn w:val="TableNormal"/>
    <w:uiPriority w:val="59"/>
    <w:rsid w:val="00B3100F"/>
    <w:pPr>
      <w:spacing w:after="0" w:line="240" w:lineRule="auto"/>
      <w:ind w:firstLine="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00F"/>
    <w:rPr>
      <w:rFonts w:ascii="Tahoma" w:hAnsi="Tahoma" w:cs="Tahoma"/>
      <w:sz w:val="16"/>
      <w:szCs w:val="16"/>
    </w:rPr>
  </w:style>
  <w:style w:type="character" w:customStyle="1" w:styleId="BalloonTextChar">
    <w:name w:val="Balloon Text Char"/>
    <w:basedOn w:val="DefaultParagraphFont"/>
    <w:link w:val="BalloonText"/>
    <w:uiPriority w:val="99"/>
    <w:semiHidden/>
    <w:rsid w:val="00B3100F"/>
    <w:rPr>
      <w:rFonts w:ascii="Tahoma" w:eastAsia="Times New Roman" w:hAnsi="Tahoma" w:cs="Tahoma"/>
      <w:sz w:val="16"/>
      <w:szCs w:val="16"/>
    </w:rPr>
  </w:style>
  <w:style w:type="character" w:customStyle="1" w:styleId="BodyText1">
    <w:name w:val="Body Text1"/>
    <w:basedOn w:val="DefaultParagraphFont"/>
    <w:rsid w:val="00B3100F"/>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uonghocketnoi.edu.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21</Pages>
  <Words>6819</Words>
  <Characters>38871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76</cp:revision>
  <cp:lastPrinted>2019-09-11T07:48:00Z</cp:lastPrinted>
  <dcterms:created xsi:type="dcterms:W3CDTF">2019-09-09T04:04:00Z</dcterms:created>
  <dcterms:modified xsi:type="dcterms:W3CDTF">2019-09-13T01:21:00Z</dcterms:modified>
</cp:coreProperties>
</file>